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F5" w:rsidRPr="004E6DF5" w:rsidRDefault="004E6DF5" w:rsidP="004E6DF5">
      <w:pPr>
        <w:spacing w:after="300"/>
        <w:outlineLvl w:val="0"/>
        <w:rPr>
          <w:rFonts w:ascii="Arial" w:eastAsia="Times New Roman" w:hAnsi="Arial" w:cs="Times New Roman"/>
          <w:color w:val="000000"/>
          <w:spacing w:val="-30"/>
          <w:kern w:val="36"/>
          <w:sz w:val="40"/>
          <w:szCs w:val="40"/>
          <w:lang w:eastAsia="fr-FR"/>
        </w:rPr>
      </w:pPr>
      <w:r w:rsidRPr="004E6DF5">
        <w:rPr>
          <w:rFonts w:ascii="Arial" w:eastAsia="Times New Roman" w:hAnsi="Arial" w:cs="Times New Roman"/>
          <w:color w:val="000000"/>
          <w:spacing w:val="-30"/>
          <w:kern w:val="36"/>
          <w:sz w:val="40"/>
          <w:szCs w:val="40"/>
          <w:lang w:eastAsia="fr-FR"/>
        </w:rPr>
        <w:t xml:space="preserve">Saint-Laurent-Blangy Un cahier de condoléances ouvert à la mairie après le décès d’Élise </w:t>
      </w:r>
      <w:proofErr w:type="spellStart"/>
      <w:r w:rsidRPr="004E6DF5">
        <w:rPr>
          <w:rFonts w:ascii="Arial" w:eastAsia="Times New Roman" w:hAnsi="Arial" w:cs="Times New Roman"/>
          <w:color w:val="000000"/>
          <w:spacing w:val="-30"/>
          <w:kern w:val="36"/>
          <w:sz w:val="40"/>
          <w:szCs w:val="40"/>
          <w:lang w:eastAsia="fr-FR"/>
        </w:rPr>
        <w:t>Tittelein</w:t>
      </w:r>
      <w:proofErr w:type="spellEnd"/>
    </w:p>
    <w:p w:rsidR="004E6DF5" w:rsidRPr="004E6DF5" w:rsidRDefault="004E6DF5" w:rsidP="004E6DF5">
      <w:pPr>
        <w:rPr>
          <w:rFonts w:ascii="Arial" w:eastAsia="Times New Roman" w:hAnsi="Arial" w:cs="Times New Roman"/>
          <w:b/>
          <w:color w:val="000000"/>
          <w:sz w:val="22"/>
          <w:szCs w:val="22"/>
          <w:lang w:eastAsia="fr-FR"/>
        </w:rPr>
      </w:pPr>
      <w:r w:rsidRPr="004E6DF5">
        <w:rPr>
          <w:rFonts w:ascii="Arial" w:eastAsia="Times New Roman" w:hAnsi="Arial" w:cs="Times New Roman"/>
          <w:b/>
          <w:color w:val="000000"/>
          <w:sz w:val="22"/>
          <w:szCs w:val="22"/>
          <w:lang w:eastAsia="fr-FR"/>
        </w:rPr>
        <w:t>L’émotion est intense après le drame qui a coûté la vie à une mère de famille de quatre enfants, mortellement renversée par une voiture avec un de ses fils.</w:t>
      </w:r>
      <w:bookmarkStart w:id="0" w:name="_GoBack"/>
      <w:bookmarkEnd w:id="0"/>
    </w:p>
    <w:p w:rsidR="004E6DF5" w:rsidRPr="004E6DF5" w:rsidRDefault="004E6DF5" w:rsidP="004E6DF5">
      <w:pPr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4E6DF5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La Voix du Nord | 14/03/2019</w:t>
      </w:r>
    </w:p>
    <w:p w:rsidR="004E6DF5" w:rsidRPr="004E6DF5" w:rsidRDefault="004E6DF5" w:rsidP="004E6DF5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4E6DF5">
        <w:rPr>
          <w:rFonts w:ascii="Arial" w:eastAsia="Times New Roman" w:hAnsi="Arial" w:cs="Arial"/>
          <w:color w:val="000000"/>
          <w:sz w:val="21"/>
          <w:szCs w:val="21"/>
          <w:lang w:eastAsia="fr-FR"/>
        </w:rPr>
        <w:fldChar w:fldCharType="begin"/>
      </w:r>
      <w:r w:rsidRPr="004E6DF5">
        <w:rPr>
          <w:rFonts w:ascii="Arial" w:eastAsia="Times New Roman" w:hAnsi="Arial" w:cs="Arial"/>
          <w:color w:val="000000"/>
          <w:sz w:val="21"/>
          <w:szCs w:val="21"/>
          <w:lang w:eastAsia="fr-FR"/>
        </w:rPr>
        <w:instrText xml:space="preserve"> INCLUDEPICTURE "/var/folders/7f/fmt7vdnd4zz63dd3_yk2z0rr0000gn/T/com.microsoft.Word/WebArchiveCopyPasteTempFiles/B9718896897Z.1_20190314123521_000%2BGT3D62795.1-0.jpg?itok=lJysnrWv" \* MERGEFORMATINET </w:instrText>
      </w:r>
      <w:r w:rsidRPr="004E6DF5">
        <w:rPr>
          <w:rFonts w:ascii="Arial" w:eastAsia="Times New Roman" w:hAnsi="Arial" w:cs="Arial"/>
          <w:color w:val="000000"/>
          <w:sz w:val="21"/>
          <w:szCs w:val="21"/>
          <w:lang w:eastAsia="fr-FR"/>
        </w:rPr>
        <w:fldChar w:fldCharType="separate"/>
      </w:r>
      <w:r w:rsidRPr="004E6DF5">
        <w:rPr>
          <w:rFonts w:ascii="Arial" w:eastAsia="Times New Roman" w:hAnsi="Arial" w:cs="Arial"/>
          <w:noProof/>
          <w:color w:val="000000"/>
          <w:sz w:val="21"/>
          <w:szCs w:val="21"/>
          <w:lang w:eastAsia="fr-FR"/>
        </w:rPr>
        <w:drawing>
          <wp:inline distT="0" distB="0" distL="0" distR="0" wp14:anchorId="2B8A5535" wp14:editId="74F38C3F">
            <wp:extent cx="5711368" cy="3209730"/>
            <wp:effectExtent l="0" t="0" r="3810" b="3810"/>
            <wp:docPr id="1" name="Image 1" descr="Des bouquets de fleurs balayées par le vent sont déposées rue Laurent-Gers, près de l’endroit où la mère de famille a été mortellement renversé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 bouquets de fleurs balayées par le vent sont déposées rue Laurent-Gers, près de l’endroit où la mère de famille a été mortellement renversé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556" cy="325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DF5">
        <w:rPr>
          <w:rFonts w:ascii="Arial" w:eastAsia="Times New Roman" w:hAnsi="Arial" w:cs="Arial"/>
          <w:color w:val="000000"/>
          <w:sz w:val="21"/>
          <w:szCs w:val="21"/>
          <w:lang w:eastAsia="fr-FR"/>
        </w:rPr>
        <w:fldChar w:fldCharType="end"/>
      </w:r>
    </w:p>
    <w:p w:rsidR="004E6DF5" w:rsidRPr="004E6DF5" w:rsidRDefault="004E6DF5" w:rsidP="004E6DF5">
      <w:pPr>
        <w:shd w:val="clear" w:color="auto" w:fill="FFFFFF"/>
        <w:rPr>
          <w:rFonts w:ascii="Arial" w:eastAsia="Times New Roman" w:hAnsi="Arial" w:cs="Arial"/>
          <w:i/>
          <w:color w:val="000000" w:themeColor="text1"/>
          <w:sz w:val="19"/>
          <w:szCs w:val="19"/>
          <w:lang w:eastAsia="fr-FR"/>
        </w:rPr>
      </w:pPr>
      <w:r w:rsidRPr="004E6DF5">
        <w:rPr>
          <w:rFonts w:ascii="Arial" w:eastAsia="Times New Roman" w:hAnsi="Arial" w:cs="Arial"/>
          <w:i/>
          <w:color w:val="000000" w:themeColor="text1"/>
          <w:sz w:val="19"/>
          <w:szCs w:val="19"/>
          <w:lang w:eastAsia="fr-FR"/>
        </w:rPr>
        <w:t>Des bouquets de fleurs balayées par le vent sont déposées rue Laurent-Gers, près de l’endroit où la mère de famille a été mortellement renversée.</w:t>
      </w:r>
    </w:p>
    <w:p w:rsidR="004E6DF5" w:rsidRPr="004E6DF5" w:rsidRDefault="004E6DF5" w:rsidP="004E6DF5">
      <w:pPr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4E6DF5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 </w:t>
      </w:r>
    </w:p>
    <w:p w:rsidR="004E6DF5" w:rsidRPr="004E6DF5" w:rsidRDefault="004E6DF5" w:rsidP="004E6DF5">
      <w:pPr>
        <w:spacing w:after="15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4E6D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« </w:t>
      </w:r>
      <w:r w:rsidRPr="004E6DF5"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  <w:t xml:space="preserve">Il y a une grande émotion dans toute la ville. Tous les </w:t>
      </w:r>
      <w:proofErr w:type="spellStart"/>
      <w:r w:rsidRPr="004E6DF5"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  <w:t>Immercuriens</w:t>
      </w:r>
      <w:proofErr w:type="spellEnd"/>
      <w:r w:rsidRPr="004E6DF5"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  <w:t xml:space="preserve"> sont touchés par ce drame</w:t>
      </w:r>
      <w:r w:rsidRPr="004E6D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 ». Le maire de Saint-Laurent-Blangy, Nicolas </w:t>
      </w:r>
      <w:proofErr w:type="spellStart"/>
      <w:r w:rsidRPr="004E6D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Desfachelle</w:t>
      </w:r>
      <w:proofErr w:type="spellEnd"/>
      <w:r w:rsidRPr="004E6D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, lui-même très « </w:t>
      </w:r>
      <w:r w:rsidRPr="004E6DF5"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  <w:t>marqué et bouleversé</w:t>
      </w:r>
      <w:r w:rsidRPr="004E6D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» par l’accident qui </w:t>
      </w:r>
      <w:hyperlink r:id="rId6" w:history="1">
        <w:r w:rsidRPr="004E6DF5">
          <w:rPr>
            <w:rFonts w:ascii="Arial" w:eastAsia="Times New Roman" w:hAnsi="Arial" w:cs="Arial"/>
            <w:color w:val="0854E8"/>
            <w:sz w:val="22"/>
            <w:szCs w:val="22"/>
            <w:u w:val="single"/>
            <w:lang w:eastAsia="fr-FR"/>
          </w:rPr>
          <w:t xml:space="preserve">a coûté la vie à Élise </w:t>
        </w:r>
        <w:proofErr w:type="spellStart"/>
        <w:r w:rsidRPr="004E6DF5">
          <w:rPr>
            <w:rFonts w:ascii="Arial" w:eastAsia="Times New Roman" w:hAnsi="Arial" w:cs="Arial"/>
            <w:color w:val="0854E8"/>
            <w:sz w:val="22"/>
            <w:szCs w:val="22"/>
            <w:u w:val="single"/>
            <w:lang w:eastAsia="fr-FR"/>
          </w:rPr>
          <w:t>Tittelein</w:t>
        </w:r>
        <w:proofErr w:type="spellEnd"/>
        <w:r w:rsidRPr="004E6DF5">
          <w:rPr>
            <w:rFonts w:ascii="Arial" w:eastAsia="Times New Roman" w:hAnsi="Arial" w:cs="Arial"/>
            <w:color w:val="0854E8"/>
            <w:sz w:val="22"/>
            <w:szCs w:val="22"/>
            <w:u w:val="single"/>
            <w:lang w:eastAsia="fr-FR"/>
          </w:rPr>
          <w:t>, renversée par une voiture sur un passage protégé</w:t>
        </w:r>
      </w:hyperlink>
      <w:r w:rsidRPr="004E6D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, mardi, alors qu’elle traversait la rue Laurent-Gers avec Charlie, un de ses quatre enfants, âgé de 22 mois, a décidé de mettre en place un cahier de condoléances à l’entrée de la mairie. « </w:t>
      </w:r>
      <w:r w:rsidRPr="004E6DF5"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  <w:t>Des habitants ressentent le besoin de s’exprimer</w:t>
      </w:r>
      <w:r w:rsidRPr="004E6D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», ajoute-t-il simplement sans commenter les faits par respect pour la famille, alors que se sont également multipliés les gestes de solidarité et d’empathie de nombre d’</w:t>
      </w:r>
      <w:proofErr w:type="spellStart"/>
      <w:r w:rsidRPr="004E6D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Immercuriens</w:t>
      </w:r>
      <w:proofErr w:type="spellEnd"/>
      <w:r w:rsidRPr="004E6D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.</w:t>
      </w:r>
    </w:p>
    <w:p w:rsidR="004E6DF5" w:rsidRPr="004E6DF5" w:rsidRDefault="004E6DF5" w:rsidP="004E6DF5">
      <w:pPr>
        <w:shd w:val="clear" w:color="auto" w:fill="F2F2F2"/>
        <w:spacing w:line="432" w:lineRule="atLeast"/>
        <w:outlineLvl w:val="3"/>
        <w:rPr>
          <w:rFonts w:ascii="inherit" w:eastAsia="Times New Roman" w:hAnsi="inherit" w:cs="Arial"/>
          <w:color w:val="000000"/>
          <w:sz w:val="22"/>
          <w:szCs w:val="22"/>
          <w:lang w:eastAsia="fr-FR"/>
        </w:rPr>
      </w:pPr>
      <w:r w:rsidRPr="004E6DF5">
        <w:rPr>
          <w:rFonts w:ascii="Arial" w:eastAsia="Times New Roman" w:hAnsi="Arial" w:cs="Arial"/>
          <w:caps/>
          <w:color w:val="80BEDC"/>
          <w:sz w:val="22"/>
          <w:szCs w:val="22"/>
          <w:lang w:eastAsia="fr-FR"/>
        </w:rPr>
        <w:t>LIRE AUSSI</w:t>
      </w:r>
      <w:hyperlink r:id="rId7" w:history="1">
        <w:r w:rsidRPr="004E6DF5">
          <w:rPr>
            <w:rFonts w:ascii="Arial" w:eastAsia="Times New Roman" w:hAnsi="Arial" w:cs="Arial"/>
            <w:b/>
            <w:bCs/>
            <w:color w:val="575757"/>
            <w:sz w:val="22"/>
            <w:szCs w:val="22"/>
            <w:lang w:eastAsia="fr-FR"/>
          </w:rPr>
          <w:t>« J’ai tiré l’enfant de sous la voiture. Je reste choqué par les images »</w:t>
        </w:r>
      </w:hyperlink>
    </w:p>
    <w:p w:rsidR="004E6DF5" w:rsidRPr="004E6DF5" w:rsidRDefault="004E6DF5" w:rsidP="004E6DF5">
      <w:pPr>
        <w:spacing w:after="15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4E6D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Des habitants ont notamment déposé des fleurs rue Laurent-Gers, une route en classement départemental, située non loin du rond-point et de la base nautique, à l’endroit où s’est produit l’accident. Sur un axe où, comme l’indiquent des </w:t>
      </w:r>
      <w:proofErr w:type="spellStart"/>
      <w:r w:rsidRPr="004E6D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Immercuriens</w:t>
      </w:r>
      <w:proofErr w:type="spellEnd"/>
      <w:r w:rsidRPr="004E6D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, « </w:t>
      </w:r>
      <w:r w:rsidRPr="004E6DF5"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  <w:t>la vitesse est limitée à 30 km/h, mais elle n’est pas respectée. Ça roule plus vite et pourtant c’est près d’un rond-point</w:t>
      </w:r>
      <w:r w:rsidRPr="004E6D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. »</w:t>
      </w:r>
    </w:p>
    <w:p w:rsidR="004E6DF5" w:rsidRPr="004E6DF5" w:rsidRDefault="004E6DF5" w:rsidP="004E6DF5">
      <w:pPr>
        <w:spacing w:after="15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4E6D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Alors que le petit Charlie était en soins au CHR de Lille, jeudi, le décès de sa mère a jeté la consternation auprès de nombreux habitants de Saint-Laurent-Blangy. Marié à Pierre, professeur à l’Université d’Artois, membre actif de l’ADAV (Droit au vélo), Élise </w:t>
      </w:r>
      <w:proofErr w:type="spellStart"/>
      <w:r w:rsidRPr="004E6D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Tittelein</w:t>
      </w:r>
      <w:proofErr w:type="spellEnd"/>
      <w:r w:rsidRPr="004E6D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était une personne d’engagement et de dévouement dans la société. Elle avait par exemple pris l’initiative de lancer une opération « Jardin partagé » sur Saint-Laurent. Orthophoniste de profession, elle était mère de quatre jeunes enfants et participait notamment à l’encadrement des scouts et guides de France (groupe Adam-de-la-</w:t>
      </w:r>
      <w:proofErr w:type="gramStart"/>
      <w:r w:rsidRPr="004E6D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Halle )</w:t>
      </w:r>
      <w:proofErr w:type="gramEnd"/>
      <w:r w:rsidRPr="004E6D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.</w:t>
      </w:r>
    </w:p>
    <w:p w:rsidR="004E6DF5" w:rsidRPr="004E6DF5" w:rsidRDefault="004E6DF5" w:rsidP="004E6DF5">
      <w:pPr>
        <w:spacing w:after="15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4E6D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lastRenderedPageBreak/>
        <w:t>Suite au décès, une cagnotte solidaire (les fonds seront reversés intégralement à la famille) a été lancée sur </w:t>
      </w:r>
      <w:hyperlink r:id="rId8" w:history="1">
        <w:r w:rsidRPr="004E6DF5">
          <w:rPr>
            <w:rFonts w:ascii="Arial" w:eastAsia="Times New Roman" w:hAnsi="Arial" w:cs="Arial"/>
            <w:color w:val="0854E8"/>
            <w:sz w:val="22"/>
            <w:szCs w:val="22"/>
            <w:u w:val="single"/>
            <w:lang w:eastAsia="fr-FR"/>
          </w:rPr>
          <w:t>https://www.leetchi.com/c/pour-les-obseques-delise-tittelein</w:t>
        </w:r>
      </w:hyperlink>
    </w:p>
    <w:p w:rsidR="00DA40FF" w:rsidRPr="004E6DF5" w:rsidRDefault="00DA40FF">
      <w:pPr>
        <w:rPr>
          <w:sz w:val="22"/>
          <w:szCs w:val="22"/>
        </w:rPr>
      </w:pPr>
    </w:p>
    <w:sectPr w:rsidR="00DA40FF" w:rsidRPr="004E6DF5" w:rsidSect="00FB36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012FB"/>
    <w:multiLevelType w:val="multilevel"/>
    <w:tmpl w:val="C34A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F5"/>
    <w:rsid w:val="00373875"/>
    <w:rsid w:val="004E6DF5"/>
    <w:rsid w:val="00DA40FF"/>
    <w:rsid w:val="00FB3645"/>
    <w:rsid w:val="00FE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064E2D"/>
  <w15:chartTrackingRefBased/>
  <w15:docId w15:val="{6317ED8C-BB13-844B-8AEE-77F305D5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E6D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4E6DF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E6DF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E6DF5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gr-foretitle">
    <w:name w:val="gr-foretitle"/>
    <w:basedOn w:val="Policepardfaut"/>
    <w:rsid w:val="004E6DF5"/>
  </w:style>
  <w:style w:type="character" w:customStyle="1" w:styleId="apple-converted-space">
    <w:name w:val="apple-converted-space"/>
    <w:basedOn w:val="Policepardfaut"/>
    <w:rsid w:val="004E6DF5"/>
  </w:style>
  <w:style w:type="paragraph" w:styleId="NormalWeb">
    <w:name w:val="Normal (Web)"/>
    <w:basedOn w:val="Normal"/>
    <w:uiPriority w:val="99"/>
    <w:semiHidden/>
    <w:unhideWhenUsed/>
    <w:rsid w:val="004E6D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entry-details">
    <w:name w:val="entry-details"/>
    <w:basedOn w:val="Normal"/>
    <w:rsid w:val="004E6D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capitalize">
    <w:name w:val="capitalize"/>
    <w:basedOn w:val="Policepardfaut"/>
    <w:rsid w:val="004E6DF5"/>
  </w:style>
  <w:style w:type="character" w:customStyle="1" w:styleId="nbfbshare">
    <w:name w:val="nb_fb_share"/>
    <w:basedOn w:val="Policepardfaut"/>
    <w:rsid w:val="004E6DF5"/>
  </w:style>
  <w:style w:type="character" w:customStyle="1" w:styleId="nbfbsharelabel">
    <w:name w:val="nb_fb_share_label"/>
    <w:basedOn w:val="Policepardfaut"/>
    <w:rsid w:val="004E6DF5"/>
  </w:style>
  <w:style w:type="character" w:styleId="Lienhypertexte">
    <w:name w:val="Hyperlink"/>
    <w:basedOn w:val="Policepardfaut"/>
    <w:uiPriority w:val="99"/>
    <w:semiHidden/>
    <w:unhideWhenUsed/>
    <w:rsid w:val="004E6DF5"/>
    <w:rPr>
      <w:color w:val="0000FF"/>
      <w:u w:val="single"/>
    </w:rPr>
  </w:style>
  <w:style w:type="paragraph" w:customStyle="1" w:styleId="active">
    <w:name w:val="active"/>
    <w:basedOn w:val="Normal"/>
    <w:rsid w:val="004E6D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ena-core-lecture">
    <w:name w:val="ena-core-lecture"/>
    <w:basedOn w:val="Policepardfaut"/>
    <w:rsid w:val="004E6DF5"/>
  </w:style>
  <w:style w:type="character" w:customStyle="1" w:styleId="ena-core-zen">
    <w:name w:val="ena-core-zen"/>
    <w:basedOn w:val="Policepardfaut"/>
    <w:rsid w:val="004E6DF5"/>
  </w:style>
  <w:style w:type="character" w:customStyle="1" w:styleId="label">
    <w:name w:val="label"/>
    <w:basedOn w:val="Policepardfaut"/>
    <w:rsid w:val="004E6DF5"/>
  </w:style>
  <w:style w:type="character" w:styleId="Accentuation">
    <w:name w:val="Emphasis"/>
    <w:basedOn w:val="Policepardfaut"/>
    <w:uiPriority w:val="20"/>
    <w:qFormat/>
    <w:rsid w:val="004E6D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53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8266">
          <w:marLeft w:val="0"/>
          <w:marRight w:val="0"/>
          <w:marTop w:val="300"/>
          <w:marBottom w:val="300"/>
          <w:divBdr>
            <w:top w:val="single" w:sz="6" w:space="2" w:color="DEDEDE"/>
            <w:left w:val="none" w:sz="0" w:space="0" w:color="auto"/>
            <w:bottom w:val="single" w:sz="6" w:space="2" w:color="DEDEDE"/>
            <w:right w:val="none" w:sz="0" w:space="0" w:color="auto"/>
          </w:divBdr>
          <w:divsChild>
            <w:div w:id="16424925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9185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893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6521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8238">
              <w:marLeft w:val="-15"/>
              <w:marRight w:val="228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618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3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5485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etchi.com/c/pour-les-obseques-delise-tittele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voixdunord.fr/551030/article/2019-03-12/j-ai-tire-l-enfant-de-sous-la-voiture-je-reste-choque-par-les-imag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vdn.lavoixdunord.fr/551565/article/2019-03-13/renversee-avec-son-fils-de-18-mois-sur-un-passage-pietonnier-la-mere-de-famill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Torro-Tokodi</dc:creator>
  <cp:keywords/>
  <dc:description/>
  <cp:lastModifiedBy>Sébastien Torro-Tokodi</cp:lastModifiedBy>
  <cp:revision>1</cp:revision>
  <dcterms:created xsi:type="dcterms:W3CDTF">2019-03-15T09:44:00Z</dcterms:created>
  <dcterms:modified xsi:type="dcterms:W3CDTF">2019-03-15T09:47:00Z</dcterms:modified>
</cp:coreProperties>
</file>