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15" w:rsidRDefault="00512015">
      <w:pPr>
        <w:pStyle w:val="Standard"/>
      </w:pPr>
    </w:p>
    <w:p w:rsidR="00512015" w:rsidRDefault="00967CE1">
      <w:pPr>
        <w:pStyle w:val="Standard"/>
        <w:rPr>
          <w:b/>
          <w:bCs/>
        </w:rPr>
      </w:pPr>
      <w:r>
        <w:rPr>
          <w:b/>
          <w:bCs/>
        </w:rPr>
        <w:t>Tourcoing</w:t>
      </w:r>
    </w:p>
    <w:p w:rsidR="00512015" w:rsidRDefault="00512015">
      <w:pPr>
        <w:pStyle w:val="Standard"/>
      </w:pPr>
    </w:p>
    <w:p w:rsidR="00512015" w:rsidRDefault="00512015">
      <w:pPr>
        <w:pStyle w:val="Standard"/>
      </w:pPr>
    </w:p>
    <w:p w:rsidR="00512015" w:rsidRDefault="00967CE1">
      <w:pPr>
        <w:pStyle w:val="Standard"/>
      </w:pPr>
      <w:r>
        <w:t>En matière de mobilité, la liste « Vive Tourcoing » qui a remporté la mairie en 2014 avait annoncé</w:t>
      </w:r>
      <w:r>
        <w:t xml:space="preserve"> la création de places de stationnement voiture sur les délaissés de voirie et la refonte des sens de circulation dans le centre-ville… et cela a été priorisé durant le mandat. Les places piétonnes du centre-ville sont devenues des </w:t>
      </w:r>
      <w:r w:rsidR="00B90CF6">
        <w:t>parkings ;</w:t>
      </w:r>
      <w:r>
        <w:t xml:space="preserve"> des voies bus-</w:t>
      </w:r>
      <w:r>
        <w:t>vélos ont été rouverts à la circulation automobile. Le site de la ville annonce ainsi fièrement une meilleure accessibilité de l’hyper-centre en voiture.</w:t>
      </w:r>
    </w:p>
    <w:p w:rsidR="00512015" w:rsidRDefault="00967CE1">
      <w:pPr>
        <w:pStyle w:val="Standard"/>
      </w:pPr>
      <w:r>
        <w:t xml:space="preserve">Concernant le vélo, comme beaucoup de cyclistes, nous avions été choqués par la suppression d’arceaux </w:t>
      </w:r>
      <w:r>
        <w:t>v</w:t>
      </w:r>
      <w:r w:rsidR="00B90CF6">
        <w:t>élo coupés à la base dès le débu</w:t>
      </w:r>
      <w:r>
        <w:t>t du mandat en hyper-centre. A notre demande, deux ou trois groupes de travail vélo nous ont réuni en début de mandat puis cela s’est arrêté malgré nos relances. Durant le mandat, des double-sens cyclables en zone 30 ont ét</w:t>
      </w:r>
      <w:r>
        <w:t xml:space="preserve">é réalisés en cas de rénovation de voirie, conformément à la loi. Mais d’autres rénovations se sont faites au détriment des cyclistes et des piétons comme par exemple dans la rue Delobel en </w:t>
      </w:r>
      <w:r w:rsidR="00B90CF6">
        <w:t>centre-ville</w:t>
      </w:r>
      <w:r>
        <w:t> : pour mettre en place un stationnement bilatéral, le</w:t>
      </w:r>
      <w:r>
        <w:t>s trottoirs ont été réduits à la largeur minimale ainsi que les voies de circulation. Deux bus ont ainsi beaucoup de difficulté à se croiser et les voitures qui veulent doubler les cyclistes les frôlent. En outre, de gros efforts sont à faire pour lutter c</w:t>
      </w:r>
      <w:r>
        <w:t>ontre le stationnement sauvage de voitures sur les trottoirs et les aménagements cyclables.</w:t>
      </w:r>
    </w:p>
    <w:p w:rsidR="00512015" w:rsidRDefault="00967CE1">
      <w:pPr>
        <w:pStyle w:val="Standard"/>
      </w:pPr>
      <w:r>
        <w:t>Ce n’est donc pas encore très agréable de se déplacer à vélo dans Tourcoing mais quelques signes nous laissent espérer une prochaine mandature plus favorable aux mo</w:t>
      </w:r>
      <w:r>
        <w:t>bilités actives : financée par l’ADEME, la ville de Tourcoing a recruté un chef de projet pour mettre en place un plan vélo ; des arceaux ont été mis en place dans les rues piétonnes dont la voirie vient d’être rénovée et on voit de plus en plus de cyclist</w:t>
      </w:r>
      <w:r>
        <w:t xml:space="preserve">es à Tourcoing (en 2019, le nombre d’adhérents à Droit au vélo a </w:t>
      </w:r>
      <w:r w:rsidR="00B90CF6">
        <w:t>doublé) …</w:t>
      </w:r>
      <w:r>
        <w:t>. Ville de presque 100 000 habitants, nous espérons que Tourcoing va enfin apaiser sa circulation automobile et développer une véritable politique en faveur des piétons et des cyclist</w:t>
      </w:r>
      <w:r>
        <w:t>es.</w:t>
      </w:r>
    </w:p>
    <w:p w:rsidR="00B90CF6" w:rsidRDefault="00B90CF6">
      <w:pPr>
        <w:pStyle w:val="Standard"/>
      </w:pPr>
    </w:p>
    <w:p w:rsidR="00B90CF6" w:rsidRDefault="00B90CF6">
      <w:pPr>
        <w:pStyle w:val="Standard"/>
      </w:pPr>
      <w:r>
        <w:t xml:space="preserve">YP </w:t>
      </w:r>
      <w:bookmarkStart w:id="0" w:name="_GoBack"/>
      <w:bookmarkEnd w:id="0"/>
    </w:p>
    <w:sectPr w:rsidR="00B90CF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E1" w:rsidRDefault="00967CE1">
      <w:r>
        <w:separator/>
      </w:r>
    </w:p>
  </w:endnote>
  <w:endnote w:type="continuationSeparator" w:id="0">
    <w:p w:rsidR="00967CE1" w:rsidRDefault="0096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E1" w:rsidRDefault="00967CE1">
      <w:r>
        <w:rPr>
          <w:color w:val="000000"/>
        </w:rPr>
        <w:separator/>
      </w:r>
    </w:p>
  </w:footnote>
  <w:footnote w:type="continuationSeparator" w:id="0">
    <w:p w:rsidR="00967CE1" w:rsidRDefault="0096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12015"/>
    <w:rsid w:val="00512015"/>
    <w:rsid w:val="00967CE1"/>
    <w:rsid w:val="00B9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8D9B"/>
  <w15:docId w15:val="{D98D4546-72A0-424B-A6A2-041D8DDB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2020-01-07T08:08:00Z</dcterms:created>
  <dcterms:modified xsi:type="dcterms:W3CDTF">2020-01-07T08:08:00Z</dcterms:modified>
</cp:coreProperties>
</file>