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rPr>
      </w:pPr>
      <w:r>
        <w:rPr>
          <w:rFonts w:ascii="Calibri" w:hAnsi="Calibri"/>
        </w:rPr>
        <w:t>Encart Sraddet</w:t>
      </w:r>
    </w:p>
    <w:p>
      <w:pPr>
        <w:pStyle w:val="Normal"/>
        <w:rPr>
          <w:rFonts w:ascii="Calibri" w:hAnsi="Calibri"/>
        </w:rPr>
      </w:pPr>
      <w:r>
        <w:rPr>
          <w:rFonts w:ascii="Calibri" w:hAnsi="Calibri"/>
        </w:rPr>
      </w:r>
    </w:p>
    <w:p>
      <w:pPr>
        <w:pStyle w:val="Normal"/>
        <w:rPr/>
      </w:pPr>
      <w:r>
        <w:rPr>
          <w:rFonts w:eastAsia="Times New Roman" w:cs="Times New Roman" w:ascii="Calibri" w:hAnsi="Calibri"/>
          <w:shd w:fill="auto" w:val="clear"/>
        </w:rPr>
        <w:t>L’ADAV et l’ensemble des associations vélo des Hauts-de-France, regroupées dans un collectif, Vel’Hauts-de-France, ont contribué au Schéma régional d’aménagement, de développement durable et d’égalité des territoires en insistant sur le rôle de chef de file que doit prendre la région pour offrir au vélo une feuille de route cohérente à l’échelle du territoire. Le document</w:t>
      </w:r>
      <w:r>
        <w:rPr>
          <w:rFonts w:eastAsia="Times New Roman" w:cs="Times New Roman" w:ascii="Calibri" w:hAnsi="Calibri"/>
        </w:rPr>
        <w:t xml:space="preserve">, consultable sur droitauvelo.org (rubrique Politique cyclable/Dossiers), </w:t>
      </w:r>
      <w:r>
        <w:rPr>
          <w:rFonts w:eastAsia="Times New Roman" w:cs="Times New Roman" w:ascii="Calibri" w:hAnsi="Calibri"/>
          <w:shd w:fill="auto" w:val="clear"/>
        </w:rPr>
        <w:t>répertorie en quatre pages pour quelles raisons</w:t>
      </w:r>
      <w:bookmarkStart w:id="0" w:name="_GoBack"/>
      <w:bookmarkEnd w:id="0"/>
      <w:r>
        <w:rPr>
          <w:rFonts w:eastAsia="Times New Roman" w:cs="Times New Roman" w:ascii="Calibri" w:hAnsi="Calibri"/>
          <w:shd w:fill="auto" w:val="clear"/>
        </w:rPr>
        <w:t xml:space="preserve"> la région doit se saisir de cette coordination : sa maîtrise des fonds européens, sa vision transversale </w:t>
      </w:r>
      <w:r>
        <w:rPr>
          <w:rFonts w:eastAsia="Times New Roman" w:cs="Times New Roman" w:ascii="Calibri" w:hAnsi="Calibri"/>
        </w:rPr>
        <w:t xml:space="preserve">et motrice par rapport aux collectivités locales, </w:t>
      </w:r>
      <w:r>
        <w:rPr>
          <w:rFonts w:eastAsia="Times New Roman" w:cs="Times New Roman" w:ascii="Calibri" w:hAnsi="Calibri"/>
          <w:shd w:fill="auto" w:val="clear"/>
        </w:rPr>
        <w:t xml:space="preserve">les bénéfices à en tirer (tourisme, économie), son statut d’autorité organisatrice de mobilité qui peut agir sur les différentes alternatives à la voiture individuelle (transports en commun, covoiturage, autopartage, </w:t>
      </w:r>
      <w:r>
        <w:rPr>
          <w:rFonts w:eastAsia="Times New Roman" w:cs="Times New Roman" w:ascii="Calibri" w:hAnsi="Calibri"/>
        </w:rPr>
        <w:t>complémentarité train + vélo...</w:t>
      </w:r>
      <w:r>
        <w:rPr>
          <w:rFonts w:eastAsia="Times New Roman" w:cs="Times New Roman" w:ascii="Calibri" w:hAnsi="Calibri"/>
          <w:shd w:fill="auto" w:val="clear"/>
        </w:rPr>
        <w:t>) et la mise en œuvre du schéma régional des véloroutes et voies vertes.</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swiss"/>
    <w:pitch w:val="default"/>
  </w:font>
  <w:font w:name="Verdana">
    <w:charset w:val="01"/>
    <w:family w:val="swiss"/>
    <w:pitch w:val="default"/>
  </w:font>
  <w:font w:name="Calibri">
    <w:charset w:val="01"/>
    <w:family w:val="swiss"/>
    <w:pitch w:val="default"/>
  </w:font>
</w:fonts>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87aae"/>
    <w:pPr>
      <w:widowControl/>
      <w:bidi w:val="0"/>
      <w:jc w:val="left"/>
    </w:pPr>
    <w:rPr>
      <w:rFonts w:ascii="Cambria" w:hAnsi="Cambria" w:eastAsia="ＭＳ 明朝" w:cs="" w:asciiTheme="minorHAnsi" w:cstheme="minorBidi" w:eastAsiaTheme="minorEastAsia" w:hAnsiTheme="minorHAnsi"/>
      <w:color w:val="auto"/>
      <w:kern w:val="0"/>
      <w:sz w:val="24"/>
      <w:szCs w:val="24"/>
      <w:lang w:val="fr-FR" w:eastAsia="fr-FR"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352c19"/>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LibreOffice/5.4.6.2$Windows_X86_64 LibreOffice_project/4014ce260a04f1026ba855d3b8d91541c224eab8</Application>
  <Pages>1</Pages>
  <Words>140</Words>
  <Characters>847</Characters>
  <CharactersWithSpaces>985</CharactersWithSpaces>
  <Paragraphs>2</Paragraphs>
  <Company>Droit au vélo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2018-05-23T21:11:00Z</dcterms:created>
  <dc:creator>ADAV Droit au vélo</dc:creator>
  <dc:description/>
  <dc:language>fr-FR</dc:language>
  <cp:lastModifiedBy/>
  <dcterms:modified xsi:type="dcterms:W3CDTF">2018-05-24T15:15:07Z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Droit au vélo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