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07" w:rsidRDefault="00785707" w:rsidP="00785707">
      <w:pPr>
        <w:pStyle w:val="NormalWeb"/>
        <w:spacing w:after="0" w:line="240" w:lineRule="auto"/>
      </w:pPr>
      <w:r>
        <w:rPr>
          <w:b/>
          <w:bCs/>
        </w:rPr>
        <w:t xml:space="preserve">Début d'aménagement cyclable à </w:t>
      </w:r>
      <w:proofErr w:type="spellStart"/>
      <w:r>
        <w:rPr>
          <w:b/>
          <w:bCs/>
        </w:rPr>
        <w:t>Locon</w:t>
      </w:r>
      <w:proofErr w:type="spellEnd"/>
      <w:r>
        <w:rPr>
          <w:b/>
          <w:bCs/>
        </w:rPr>
        <w:t xml:space="preserve"> par le CD 62</w:t>
      </w:r>
    </w:p>
    <w:p w:rsidR="00785707" w:rsidRDefault="00785707" w:rsidP="00785707">
      <w:pPr>
        <w:pStyle w:val="NormalWeb"/>
        <w:spacing w:after="0" w:line="240" w:lineRule="auto"/>
      </w:pPr>
    </w:p>
    <w:p w:rsidR="00785707" w:rsidRDefault="00785707" w:rsidP="00785707">
      <w:pPr>
        <w:pStyle w:val="NormalWeb"/>
        <w:spacing w:after="0" w:line="240" w:lineRule="auto"/>
      </w:pPr>
      <w:r>
        <w:t xml:space="preserve">Suite à la mise en service d'une voie rapide entre Béthune et Lestrem, le CD 62 a entrepris la réalisation d'aménagements cyclables le long de l'ancienne départementale CD 945 qui traverse les villages de </w:t>
      </w:r>
      <w:proofErr w:type="spellStart"/>
      <w:r>
        <w:t>Locon</w:t>
      </w:r>
      <w:proofErr w:type="spellEnd"/>
      <w:r>
        <w:t xml:space="preserve">, Vieille Chapelle et La Fosse Lestrem, soit 12 km. Un premier tronçon de 1,2 km a été réalisé depuis l'entrée de </w:t>
      </w:r>
      <w:proofErr w:type="spellStart"/>
      <w:r>
        <w:t>Locon</w:t>
      </w:r>
      <w:proofErr w:type="spellEnd"/>
      <w:r>
        <w:t xml:space="preserve"> en venant de Béthune. Dans le sens Béthune </w:t>
      </w:r>
      <w:proofErr w:type="spellStart"/>
      <w:r>
        <w:t>Locon</w:t>
      </w:r>
      <w:proofErr w:type="spellEnd"/>
      <w:r>
        <w:t xml:space="preserve">, c'est une bande cyclable qui a été réalisée et dans l'autre sens c'est une piste cyclable. La voie principale a des cédez le passage aux </w:t>
      </w:r>
      <w:proofErr w:type="spellStart"/>
      <w:r>
        <w:t>prinicipales</w:t>
      </w:r>
      <w:proofErr w:type="spellEnd"/>
      <w:r>
        <w:t xml:space="preserve"> intersections ce qui favorise la circulation apaisée.</w:t>
      </w:r>
    </w:p>
    <w:p w:rsidR="00AA7974" w:rsidRDefault="00AA7974"/>
    <w:p w:rsidR="00785707" w:rsidRDefault="00785707">
      <w:r>
        <w:t>Daniel Dourlens</w:t>
      </w:r>
      <w:bookmarkStart w:id="0" w:name="_GoBack"/>
      <w:bookmarkEnd w:id="0"/>
    </w:p>
    <w:sectPr w:rsidR="00785707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07"/>
    <w:rsid w:val="001471A5"/>
    <w:rsid w:val="00785707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707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707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552</Characters>
  <Application>Microsoft Macintosh Word</Application>
  <DocSecurity>0</DocSecurity>
  <Lines>4</Lines>
  <Paragraphs>1</Paragraphs>
  <ScaleCrop>false</ScaleCrop>
  <Company>Droit au vélo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2016-12-29T15:31:00Z</dcterms:created>
  <dcterms:modified xsi:type="dcterms:W3CDTF">2016-12-29T15:32:00Z</dcterms:modified>
</cp:coreProperties>
</file>