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0"/>
        <w:jc w:val="both"/>
        <w:rPr>
          <w:rFonts w:ascii="Calibri" w:hAnsi="Calibri"/>
          <w:sz w:val="36"/>
        </w:rPr>
      </w:pPr>
      <w:r>
        <w:rPr>
          <w:rFonts w:ascii="Calibri" w:hAnsi="Calibri"/>
          <w:sz w:val="36"/>
        </w:rPr>
        <w:tab/>
      </w:r>
      <w:r>
        <w:rPr>
          <w:rFonts w:ascii="Calibri" w:hAnsi="Calibri"/>
          <w:b/>
          <w:sz w:val="52"/>
        </w:rPr>
        <w:t>O</w:t>
      </w:r>
      <w:r>
        <w:rPr>
          <w:rFonts w:ascii="Calibri" w:hAnsi="Calibri"/>
          <w:sz w:val="36"/>
        </w:rPr>
        <w:t xml:space="preserve">pale </w:t>
      </w:r>
      <w:r>
        <w:rPr>
          <w:rFonts w:ascii="Calibri" w:hAnsi="Calibri"/>
          <w:b/>
          <w:sz w:val="52"/>
        </w:rPr>
        <w:t>V</w:t>
      </w:r>
      <w:r>
        <w:rPr>
          <w:rFonts w:ascii="Calibri" w:hAnsi="Calibri"/>
          <w:sz w:val="36"/>
        </w:rPr>
        <w:t xml:space="preserve">élo </w:t>
      </w:r>
      <w:r>
        <w:rPr>
          <w:rFonts w:ascii="Calibri" w:hAnsi="Calibri"/>
          <w:b/>
          <w:sz w:val="52"/>
        </w:rPr>
        <w:t>S</w:t>
      </w:r>
      <w:r>
        <w:rPr>
          <w:rFonts w:ascii="Calibri" w:hAnsi="Calibri"/>
          <w:sz w:val="36"/>
        </w:rPr>
        <w:t>ervices est une association basée à Calais. Elle a pour but de développer l’usage de la bicyclette sous toutes ses formes.</w:t>
      </w:r>
    </w:p>
    <w:p>
      <w:pPr>
        <w:pStyle w:val="NormalWeb"/>
        <w:spacing w:before="280" w:after="0"/>
        <w:jc w:val="both"/>
        <w:rPr>
          <w:rFonts w:ascii="Calibri" w:hAnsi="Calibri"/>
          <w:sz w:val="36"/>
        </w:rPr>
      </w:pPr>
      <w:r>
        <w:rPr>
          <w:rFonts w:ascii="Calibri" w:hAnsi="Calibri"/>
          <w:sz w:val="36"/>
        </w:rPr>
        <w:tab/>
        <w:t>Nous regroupons plus de 350 adhérents et une dizaine de bénévoles actifs. L'association a été créée en 2005.</w:t>
      </w:r>
    </w:p>
    <w:p>
      <w:pPr>
        <w:pStyle w:val="NormalWeb"/>
        <w:spacing w:before="280" w:after="0"/>
        <w:jc w:val="both"/>
        <w:rPr>
          <w:rFonts w:ascii="Calibri" w:hAnsi="Calibri"/>
          <w:sz w:val="36"/>
        </w:rPr>
      </w:pPr>
      <w:r>
        <w:rPr>
          <w:rFonts w:ascii="Calibri" w:hAnsi="Calibri"/>
          <w:sz w:val="36"/>
        </w:rPr>
        <w:t>Trois services principaux sont proposés :</w:t>
      </w:r>
    </w:p>
    <w:p>
      <w:pPr>
        <w:pStyle w:val="NormalWeb"/>
        <w:numPr>
          <w:ilvl w:val="0"/>
          <w:numId w:val="1"/>
        </w:numPr>
        <w:spacing w:before="280" w:after="0"/>
        <w:jc w:val="both"/>
        <w:rPr>
          <w:rFonts w:ascii="Calibri" w:hAnsi="Calibri"/>
          <w:sz w:val="36"/>
        </w:rPr>
      </w:pPr>
      <w:r>
        <w:rPr>
          <w:rFonts w:ascii="Calibri" w:hAnsi="Calibri"/>
          <w:sz w:val="36"/>
        </w:rPr>
        <w:t xml:space="preserve">la </w:t>
      </w:r>
      <w:r>
        <w:rPr>
          <w:rFonts w:ascii="Calibri" w:hAnsi="Calibri"/>
          <w:b/>
          <w:bCs/>
          <w:sz w:val="36"/>
        </w:rPr>
        <w:t xml:space="preserve">location </w:t>
      </w:r>
      <w:r>
        <w:rPr>
          <w:rFonts w:ascii="Calibri" w:hAnsi="Calibri"/>
          <w:bCs/>
          <w:sz w:val="36"/>
        </w:rPr>
        <w:t>;</w:t>
      </w:r>
      <w:r>
        <w:rPr>
          <w:rFonts w:ascii="Calibri" w:hAnsi="Calibri"/>
          <w:sz w:val="36"/>
        </w:rPr>
        <w:t xml:space="preserve"> </w:t>
      </w:r>
    </w:p>
    <w:p>
      <w:pPr>
        <w:pStyle w:val="NormalWeb"/>
        <w:numPr>
          <w:ilvl w:val="0"/>
          <w:numId w:val="1"/>
        </w:numPr>
        <w:spacing w:before="280" w:after="0"/>
        <w:jc w:val="both"/>
        <w:rPr>
          <w:rFonts w:ascii="Calibri" w:hAnsi="Calibri"/>
          <w:sz w:val="36"/>
        </w:rPr>
      </w:pPr>
      <w:r>
        <w:rPr>
          <w:rFonts w:ascii="Calibri" w:hAnsi="Calibri"/>
          <w:sz w:val="36"/>
        </w:rPr>
        <w:t xml:space="preserve">la </w:t>
      </w:r>
      <w:r>
        <w:rPr>
          <w:rFonts w:ascii="Calibri" w:hAnsi="Calibri"/>
          <w:b/>
          <w:bCs/>
          <w:sz w:val="36"/>
        </w:rPr>
        <w:t>réparation</w:t>
      </w:r>
      <w:r>
        <w:rPr>
          <w:rFonts w:ascii="Calibri" w:hAnsi="Calibri"/>
          <w:sz w:val="36"/>
        </w:rPr>
        <w:t xml:space="preserve"> ;</w:t>
      </w:r>
    </w:p>
    <w:p>
      <w:pPr>
        <w:pStyle w:val="NormalWeb"/>
        <w:numPr>
          <w:ilvl w:val="0"/>
          <w:numId w:val="1"/>
        </w:numPr>
        <w:spacing w:before="280" w:after="0"/>
        <w:jc w:val="both"/>
        <w:rPr>
          <w:rFonts w:ascii="Calibri" w:hAnsi="Calibri"/>
          <w:sz w:val="36"/>
        </w:rPr>
      </w:pPr>
      <w:r>
        <w:rPr>
          <w:rFonts w:ascii="Calibri" w:hAnsi="Calibri"/>
          <w:sz w:val="36"/>
        </w:rPr>
        <w:t xml:space="preserve">la </w:t>
      </w:r>
      <w:r>
        <w:rPr>
          <w:rFonts w:ascii="Calibri" w:hAnsi="Calibri"/>
          <w:b/>
          <w:bCs/>
          <w:sz w:val="36"/>
        </w:rPr>
        <w:t>vente de vélos de réemploi</w:t>
      </w:r>
      <w:r>
        <w:rPr>
          <w:rFonts w:ascii="Calibri" w:hAnsi="Calibri"/>
          <w:sz w:val="36"/>
        </w:rPr>
        <w:t>.</w:t>
      </w:r>
    </w:p>
    <w:p>
      <w:pPr>
        <w:pStyle w:val="NormalWeb"/>
        <w:spacing w:before="280" w:after="0"/>
        <w:jc w:val="both"/>
        <w:rPr>
          <w:rFonts w:ascii="Calibri" w:hAnsi="Calibri"/>
          <w:sz w:val="36"/>
        </w:rPr>
      </w:pPr>
      <w:r>
        <w:rPr>
          <w:rFonts w:ascii="Calibri" w:hAnsi="Calibri"/>
          <w:sz w:val="36"/>
        </w:rPr>
        <w:tab/>
        <w:t>Ce dernier service s'inscrit dans une démarche mettant en avant l’économie circulaire : depuis 2015, l'association a constitué un partenariat avec le SEVADEC (Syndicat d'Élimination et de VAlorisation des DÉchets du Calaisis) pour la récupération des vélos en déchèteries. Ainsi, sur une année,  ce sont près de 150 cycles qui ont été sauvés et mis en location ou en vente à prix modique.</w:t>
      </w:r>
    </w:p>
    <w:p>
      <w:pPr>
        <w:pStyle w:val="NormalWeb"/>
        <w:spacing w:before="280" w:after="0"/>
        <w:jc w:val="both"/>
        <w:rPr>
          <w:rFonts w:ascii="Calibri" w:hAnsi="Calibri"/>
          <w:sz w:val="36"/>
        </w:rPr>
      </w:pPr>
      <w:r>
        <w:rPr>
          <w:rFonts w:ascii="Calibri" w:hAnsi="Calibri"/>
          <w:sz w:val="36"/>
        </w:rPr>
        <w:tab/>
        <w:t>Opale Vélo Services propose des activités multiples : vélo-école, bourses aux vélos, balades, sensibilisation à l’utilisation du cycle, ateliers participatifs, etc. Ainsi, l'association promeut le vivre ensemble par la mobilité douce visant</w:t>
      </w:r>
      <w:r>
        <w:rPr>
          <w:rFonts w:ascii="Calibri" w:hAnsi="Calibri"/>
          <w:color w:val="373737"/>
          <w:sz w:val="36"/>
          <w:shd w:fill="F9F9F9" w:val="clear"/>
        </w:rPr>
        <w:t xml:space="preserve"> </w:t>
      </w:r>
      <w:r>
        <w:rPr>
          <w:rFonts w:ascii="Calibri" w:hAnsi="Calibri"/>
          <w:sz w:val="36"/>
        </w:rPr>
        <w:t>une meilleure cohérence dans la façon dont nous nous déplaçons.</w:t>
      </w:r>
    </w:p>
    <w:p>
      <w:pPr>
        <w:pStyle w:val="NormalWeb"/>
        <w:spacing w:before="280" w:after="0"/>
        <w:jc w:val="both"/>
        <w:rPr>
          <w:sz w:val="36"/>
        </w:rPr>
      </w:pPr>
      <w:r>
        <w:rPr>
          <w:rFonts w:ascii="Calibri" w:hAnsi="Calibri"/>
          <w:sz w:val="36"/>
        </w:rPr>
        <w:tab/>
        <w:t xml:space="preserve">En 10 ans, notre volonté de développer une synergie autour du vélo a permis à 5 salariés de travailler et à des jeunes en service civique ou tout simplement en stage de venir découvrir l'Économie Sociale et Solidaire.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3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41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Times New Roman" w:cs="Times New Roman"/>
      <w:sz w:val="36"/>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f43d84"/>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LibreOffice/4.4.7.2$Windows_x86 LibreOffice_project/f3153a8b245191196a4b6b9abd1d0da16eead600</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2016-01-04T16:35:00Z</dcterms:created>
  <dc:creator>Opale Vélo Services</dc:creator>
  <dc:language>fr-FR</dc:language>
  <cp:lastModifiedBy>Opale Vélo Services</cp:lastModifiedBy>
  <dcterms:modified xsi:type="dcterms:W3CDTF">2016-01-07T08:49:00Z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