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color w:val="B80047"/>
        </w:rPr>
      </w:pPr>
      <w:r>
        <w:rPr>
          <w:rFonts w:eastAsia="Times New Roman" w:ascii="Open Sans" w:hAnsi="Open Sans"/>
          <w:b/>
          <w:bCs/>
          <w:color w:val="B80047"/>
          <w:sz w:val="21"/>
          <w:szCs w:val="21"/>
          <w:lang w:eastAsia="fr-FR"/>
        </w:rPr>
        <w:t>[photo fournie sans légende]</w:t>
      </w:r>
    </w:p>
    <w:p>
      <w:pPr>
        <w:pStyle w:val="Normal"/>
        <w:rPr>
          <w:rFonts w:ascii="Open Sans" w:hAnsi="Open Sans" w:eastAsia="Times New Roman"/>
          <w:b/>
          <w:b/>
          <w:bCs/>
          <w:color w:val="3A6700"/>
          <w:sz w:val="21"/>
          <w:szCs w:val="21"/>
          <w:lang w:eastAsia="fr-FR"/>
        </w:rPr>
      </w:pPr>
      <w:r>
        <w:rPr/>
      </w:r>
    </w:p>
    <w:p>
      <w:pPr>
        <w:pStyle w:val="Normal"/>
        <w:rPr/>
      </w:pPr>
      <w:r>
        <w:rPr>
          <w:b/>
        </w:rPr>
        <w:t>Le Département du Nord a réalisé une étude entre Ferrière-la-Grande et Fourmies.</w:t>
      </w:r>
    </w:p>
    <w:p>
      <w:pPr>
        <w:pStyle w:val="Normal"/>
        <w:rPr/>
      </w:pPr>
      <w:r>
        <w:rPr/>
      </w:r>
    </w:p>
    <w:p>
      <w:pPr>
        <w:pStyle w:val="Normal"/>
        <w:rPr>
          <w:color w:val="333333"/>
        </w:rPr>
      </w:pPr>
      <w:r>
        <w:rPr/>
        <w:t>La Voie verte de l’Avesnois</w:t>
      </w:r>
      <w:r>
        <w:rPr>
          <w:color w:val="333333"/>
        </w:rPr>
        <w:t xml:space="preserve">, est un tronçon de la Scandibérique [EuroVelo3]. Elle démarre au Relais EcoVélo de Ferrière-la-Grande, à 6 km de Maubeuge, et se termine à Glageon. </w:t>
      </w:r>
    </w:p>
    <w:p>
      <w:pPr>
        <w:pStyle w:val="Normal"/>
        <w:rPr>
          <w:color w:val="333333"/>
        </w:rPr>
      </w:pPr>
      <w:r>
        <w:rPr>
          <w:color w:val="333333"/>
        </w:rPr>
      </w:r>
    </w:p>
    <w:p>
      <w:pPr>
        <w:pStyle w:val="Normal"/>
        <w:rPr>
          <w:color w:val="333333"/>
        </w:rPr>
      </w:pPr>
      <w:r>
        <w:rPr>
          <w:color w:val="333333"/>
        </w:rPr>
        <w:t>Afin d’assurer une continuité, entre Glageon et le Département de l’Aisne le Département du Nord a jalonné un parcours provisoire de la Scandibérique qui passe par Momignies en Belgique et rejoint l’étang de Milourd à Anor.</w:t>
      </w:r>
    </w:p>
    <w:p>
      <w:pPr>
        <w:pStyle w:val="Normal"/>
        <w:rPr>
          <w:color w:val="333333"/>
        </w:rPr>
      </w:pPr>
      <w:r>
        <w:rPr>
          <w:color w:val="333333"/>
        </w:rPr>
      </w:r>
    </w:p>
    <w:p>
      <w:pPr>
        <w:pStyle w:val="Normal"/>
        <w:rPr>
          <w:color w:val="333333"/>
        </w:rPr>
      </w:pPr>
      <w:r>
        <w:rPr>
          <w:color w:val="333333"/>
        </w:rPr>
        <w:t xml:space="preserve">Une étude menée par le Département du Nord avec l’aide du cabinet Osmose permet d’envisager une rénovation de la voie verte qui est devenue, au fil des années, de moins en moins roulante. </w:t>
      </w:r>
    </w:p>
    <w:p>
      <w:pPr>
        <w:pStyle w:val="Normal"/>
        <w:rPr>
          <w:color w:val="333333"/>
        </w:rPr>
      </w:pPr>
      <w:r>
        <w:rPr>
          <w:color w:val="333333"/>
        </w:rPr>
        <w:t>Cette étude prévoie également que la Scandibérique desserve la ville de Fourmies, comme l’association CyclotransEurope l’a toujours préconisé.</w:t>
      </w:r>
    </w:p>
    <w:p>
      <w:pPr>
        <w:pStyle w:val="Normal"/>
        <w:rPr>
          <w:color w:val="333333"/>
        </w:rPr>
      </w:pPr>
      <w:r>
        <w:rPr>
          <w:color w:val="333333"/>
        </w:rPr>
      </w:r>
    </w:p>
    <w:p>
      <w:pPr>
        <w:pStyle w:val="Normal"/>
        <w:rPr/>
      </w:pPr>
      <w:r>
        <w:rPr>
          <w:color w:val="333333"/>
        </w:rPr>
        <w:t xml:space="preserve">L’étude a été restituée le 8 décembre en mairie de Fourmies en présence des élus et acteurs locaux. </w:t>
      </w:r>
    </w:p>
    <w:p>
      <w:pPr>
        <w:pStyle w:val="Normal"/>
        <w:rPr>
          <w:color w:val="333333"/>
        </w:rPr>
      </w:pPr>
      <w:r>
        <w:rPr/>
      </w:r>
    </w:p>
    <w:p>
      <w:pPr>
        <w:pStyle w:val="Normal"/>
        <w:rPr/>
      </w:pPr>
      <w:r>
        <w:rPr>
          <w:color w:val="333333"/>
        </w:rPr>
        <w:t>Dominique Delcroix</w:t>
      </w:r>
    </w:p>
    <w:p>
      <w:pPr>
        <w:pStyle w:val="Normal"/>
        <w:rPr>
          <w:rFonts w:ascii="Open Sans" w:hAnsi="Open Sans"/>
          <w:b/>
          <w:b/>
          <w:bCs/>
          <w:color w:val="B80047"/>
          <w:sz w:val="21"/>
          <w:szCs w:val="21"/>
        </w:rPr>
      </w:pPr>
      <w:r>
        <w:rPr>
          <w:rFonts w:ascii="Open Sans" w:hAnsi="Open Sans"/>
          <w:b/>
          <w:bCs/>
          <w:color w:val="B80047"/>
          <w:sz w:val="21"/>
          <w:szCs w:val="21"/>
        </w:rPr>
        <w:t>[</w:t>
      </w:r>
      <w:r>
        <w:rPr>
          <w:rFonts w:ascii="Open Sans" w:hAnsi="Open Sans"/>
          <w:b/>
          <w:bCs/>
          <w:color w:val="B80047"/>
          <w:sz w:val="21"/>
          <w:szCs w:val="21"/>
        </w:rPr>
        <w:t xml:space="preserve">Fonction, </w:t>
      </w:r>
      <w:r>
        <w:rPr>
          <w:rFonts w:ascii="Open Sans" w:hAnsi="Open Sans"/>
          <w:b/>
          <w:bCs/>
          <w:color w:val="B80047"/>
          <w:sz w:val="21"/>
          <w:szCs w:val="21"/>
        </w:rPr>
        <w:t>titre ?]</w:t>
      </w:r>
    </w:p>
    <w:sectPr>
      <w:type w:val="nextPage"/>
      <w:pgSz w:w="11906" w:h="16838"/>
      <w:pgMar w:left="1417" w:right="1417" w:header="0" w:top="1417" w:footer="0" w:bottom="1417"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Webdings">
    <w:charset w:val="01"/>
    <w:family w:val="swiss"/>
    <w:pitch w:val="default"/>
  </w:font>
  <w:font w:name="Century Gothic">
    <w:charset w:val="01"/>
    <w:family w:val="swiss"/>
    <w:pitch w:val="default"/>
  </w:font>
  <w:font w:name="Verdana">
    <w:charset w:val="01"/>
    <w:family w:val="swiss"/>
    <w:pitch w:val="default"/>
  </w:font>
  <w:font w:name="Open Sans">
    <w:charset w:val="01"/>
    <w:family w:val="swiss"/>
    <w:pitch w:val="default"/>
  </w:font>
  <w:font w:name="Open Sans">
    <w:charset w:val="01"/>
    <w:family w:val="swiss"/>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Webdings" w:hAnsi="Webdings" w:eastAsia="Calibri" w:cs="" w:cstheme="minorBidi" w:eastAsiaTheme="minorHAnsi"/>
        <w:lang w:val="fr-FR"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ad1e63"/>
    <w:pPr>
      <w:widowControl/>
      <w:suppressAutoHyphens w:val="true"/>
      <w:bidi w:val="0"/>
      <w:ind w:left="0" w:hanging="0"/>
      <w:jc w:val="left"/>
    </w:pPr>
    <w:rPr>
      <w:rFonts w:ascii="Century Gothic" w:hAnsi="Century Gothic" w:cs="Arial" w:eastAsia="Calibri"/>
      <w:color w:val="2C2A30"/>
      <w:sz w:val="24"/>
      <w:szCs w:val="24"/>
      <w:lang w:val="fr-FR" w:eastAsia="en-US" w:bidi="ar-SA"/>
    </w:rPr>
  </w:style>
  <w:style w:type="paragraph" w:styleId="Titre1">
    <w:name w:val="Titre 1"/>
    <w:basedOn w:val="Titre"/>
    <w:pPr/>
    <w:rPr/>
  </w:style>
  <w:style w:type="paragraph" w:styleId="Titre2">
    <w:name w:val="Titre 2"/>
    <w:basedOn w:val="Titre"/>
    <w:pPr/>
    <w:rPr/>
  </w:style>
  <w:style w:type="paragraph" w:styleId="Titre3">
    <w:name w:val="Titre 3"/>
    <w:basedOn w:val="Titre"/>
    <w:pPr/>
    <w:rPr/>
  </w:style>
  <w:style w:type="character" w:styleId="DefaultParagraphFont" w:default="1">
    <w:name w:val="Default Paragraph Font"/>
    <w:uiPriority w:val="1"/>
    <w:semiHidden/>
    <w:unhideWhenUsed/>
    <w:qFormat/>
    <w:rPr/>
  </w:style>
  <w:style w:type="character" w:styleId="SansintervalCar" w:customStyle="1">
    <w:name w:val="Sans interval Car"/>
    <w:basedOn w:val="DefaultParagraphFont"/>
    <w:link w:val="Sansinterval"/>
    <w:qFormat/>
    <w:rsid w:val="003771d0"/>
    <w:rPr>
      <w:rFonts w:ascii="Verdana" w:hAnsi="Verdana" w:eastAsia="Times New Roman" w:cs="Times New Roman"/>
      <w:color w:val="2A2A2A"/>
      <w:szCs w:val="22"/>
      <w:shd w:fill="FFFFFF" w:val="clear"/>
      <w:lang w:eastAsia="fr-FR"/>
    </w:rPr>
  </w:style>
  <w:style w:type="paragraph" w:styleId="Titre">
    <w:name w:val="Titre"/>
    <w:basedOn w:val="Normal"/>
    <w:next w:val="Corpsdetexte"/>
    <w:qFormat/>
    <w:pPr>
      <w:keepNext/>
      <w:spacing w:before="240" w:after="120"/>
    </w:pPr>
    <w:rPr>
      <w:rFonts w:ascii="Verdana" w:hAnsi="Verdana" w:eastAsia="Microsoft YaHei" w:cs="Mangal"/>
      <w:sz w:val="28"/>
      <w:szCs w:val="28"/>
    </w:rPr>
  </w:style>
  <w:style w:type="paragraph" w:styleId="Corpsdetexte">
    <w:name w:val="Corps de texte"/>
    <w:basedOn w:val="Normal"/>
    <w:pPr>
      <w:spacing w:lineRule="auto" w:line="288" w:before="0" w:after="140"/>
    </w:pPr>
    <w:rPr/>
  </w:style>
  <w:style w:type="paragraph" w:styleId="Liste">
    <w:name w:val="Liste"/>
    <w:basedOn w:val="Corpsdetexte"/>
    <w:pPr/>
    <w:rPr>
      <w:rFonts w:ascii="Verdana" w:hAnsi="Verdana" w:cs="Mangal"/>
      <w:sz w:val="24"/>
    </w:rPr>
  </w:style>
  <w:style w:type="paragraph" w:styleId="Lgende">
    <w:name w:val="Légende"/>
    <w:basedOn w:val="Normal"/>
    <w:pPr>
      <w:suppressLineNumbers/>
      <w:spacing w:before="120" w:after="120"/>
    </w:pPr>
    <w:rPr>
      <w:rFonts w:ascii="Verdana" w:hAnsi="Verdana" w:cs="Mangal"/>
      <w:i/>
      <w:iCs/>
      <w:sz w:val="24"/>
      <w:szCs w:val="24"/>
    </w:rPr>
  </w:style>
  <w:style w:type="paragraph" w:styleId="Index">
    <w:name w:val="Index"/>
    <w:basedOn w:val="Normal"/>
    <w:qFormat/>
    <w:pPr>
      <w:suppressLineNumbers/>
    </w:pPr>
    <w:rPr>
      <w:rFonts w:ascii="Verdana" w:hAnsi="Verdana" w:cs="Mangal"/>
      <w:sz w:val="24"/>
    </w:rPr>
  </w:style>
  <w:style w:type="paragraph" w:styleId="NoSpacing">
    <w:name w:val="No Spacing"/>
    <w:basedOn w:val="Normal"/>
    <w:autoRedefine/>
    <w:uiPriority w:val="1"/>
    <w:qFormat/>
    <w:rsid w:val="00c800c9"/>
    <w:pPr/>
    <w:rPr/>
  </w:style>
  <w:style w:type="paragraph" w:styleId="Sansinterval" w:customStyle="1">
    <w:name w:val="Sans interval"/>
    <w:basedOn w:val="Normal"/>
    <w:link w:val="SansintervalCar"/>
    <w:autoRedefine/>
    <w:qFormat/>
    <w:rsid w:val="003771d0"/>
    <w:pPr>
      <w:shd w:val="clear" w:color="auto" w:fill="FFFFFF"/>
      <w:spacing w:beforeAutospacing="1" w:afterAutospacing="1"/>
      <w:outlineLvl w:val="1"/>
    </w:pPr>
    <w:rPr>
      <w:rFonts w:eastAsia="Times New Roman" w:cs="Times New Roman"/>
      <w:color w:val="2A2A2A"/>
      <w:lang w:eastAsia="fr-FR"/>
    </w:rPr>
  </w:style>
  <w:style w:type="paragraph" w:styleId="Quotations">
    <w:name w:val="Quotations"/>
    <w:basedOn w:val="Normal"/>
    <w:qFormat/>
    <w:pPr/>
    <w:rPr/>
  </w:style>
  <w:style w:type="paragraph" w:styleId="Titreprincipal">
    <w:name w:val="Titre principal"/>
    <w:basedOn w:val="Titre"/>
    <w:pPr/>
    <w:rPr/>
  </w:style>
  <w:style w:type="paragraph" w:styleId="Soustitre">
    <w:name w:val="Sous-titre"/>
    <w:basedOn w:val="Titre"/>
    <w:pPr/>
    <w:rPr/>
  </w:style>
  <w:style w:type="numbering" w:styleId="NoList" w:default="1">
    <w:name w:val="No List"/>
    <w:uiPriority w:val="99"/>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Application>LibreOffice/4.4.6.3$Windows_x86 LibreOffice_project/e8938fd3328e95dcf59dd64e7facd2c7d67c704d</Application>
  <Paragraphs>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2015-12-16T13:22:00Z</dcterms:created>
  <dc:creator>Dominique Delcroix</dc:creator>
  <dc:language>fr-FR</dc:language>
  <dcterms:modified xsi:type="dcterms:W3CDTF">2015-12-16T19:42:07Z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