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Edito Heurovélo 78</w:t>
      </w:r>
      <w:r/>
    </w:p>
    <w:p>
      <w:pPr>
        <w:pStyle w:val="Normal"/>
      </w:pPr>
      <w:r>
        <w:rPr/>
      </w:r>
      <w:r/>
    </w:p>
    <w:p>
      <w:pPr>
        <w:pStyle w:val="Normal"/>
        <w:jc w:val="both"/>
        <w:rPr/>
      </w:pPr>
      <w:r>
        <w:rPr/>
        <w:t>Voici le printemps qui se fait sentir depuis quelques jours en ce début de mois d'Avril et rapidement, les médias parlent de pics de pollution, des difficultés à mettre en place le système de voitures paire et impaire. Dans la région, le pic de pollution est reconnu, nous attendions  du Préfet un message fort, incitant à l'usage de la marche, du vélo et des Tc... Bref, une recherche d'alternatives au tout voitures.</w:t>
      </w:r>
      <w:r/>
    </w:p>
    <w:p>
      <w:pPr>
        <w:pStyle w:val="Normal"/>
        <w:jc w:val="both"/>
        <w:rPr/>
      </w:pPr>
      <w:r>
        <w:rPr/>
        <w:t xml:space="preserve"> </w:t>
      </w:r>
      <w:r>
        <w:rPr/>
        <w:t>Les cyclistes souhaitent voir la mise en place d'un code de la rue , de mesures favorables  au vélo, les usagers des transport en commun souhaitent des TC attractifs, des tarifs raisonnables. Or nous voilà affectés par la prise de position du Préfet  qui consiste à laisser croire que cyclistes et piétons  ne respectent rien et font n'importe quoi. Notre combat valorise les alternatives au tout voiture, incite à l'usage des modes doux : Non seulement nous ne sommes pas émetteurs mais  sommes largement  bénéficiaires des pics de pollution. En deux mots, même par temps normal, on en prend plein la tronche!!!</w:t>
      </w:r>
      <w:r/>
    </w:p>
    <w:p>
      <w:pPr>
        <w:pStyle w:val="Normal"/>
        <w:jc w:val="both"/>
        <w:rPr/>
      </w:pPr>
      <w:r>
        <w:rPr/>
        <w:t>De même, nous regrettons que la marche, le vélo, les TC ne soient pas prioritairement pris en compte, lors de trop fortes émissions de pollution. Dès que le printemps revient, ces modes de déplacement sont à développer afin de réduire l'incidence de la pollution pour le bien être  des citadins.</w:t>
      </w:r>
      <w:r/>
    </w:p>
    <w:p>
      <w:pPr>
        <w:pStyle w:val="Normal"/>
        <w:jc w:val="both"/>
        <w:rPr/>
      </w:pPr>
      <w:r>
        <w:rPr/>
        <w:t>Pendant ce temps, une trentaine de cyclistes  de l'ADAV proposait, samedi  18 avril,  avenue de Dunkerque , une opération "j'en ai pour deux minutes" Opération qui consiste à informer les automobilistes des dangers qu'ils  occasionnent en stationnant sur bandes cyclables. De nombreux cyclistes ont répondu se sont mobilisés et ont répondu présents.</w:t>
      </w:r>
      <w:r/>
    </w:p>
    <w:p>
      <w:pPr>
        <w:pStyle w:val="Normal"/>
        <w:jc w:val="both"/>
      </w:pPr>
      <w:r>
        <w:rPr/>
        <w:t>Mi-avril, Les associations adhérentes à la fédération des usagers de la bicyclette se sont réunies à Saint-Etienne.  La ville qui a gardé son tram ne propose pas grand chose pour les cyclistes. Nous espérons que notre présence à l'assemblée générale tiendra compte de nos revendications et que les cyclistes seront valorisé</w:t>
      </w:r>
      <w:r>
        <w:rPr/>
        <w:t>s</w:t>
      </w:r>
      <w:r>
        <w:rPr/>
        <w:t>.</w:t>
      </w:r>
      <w:r/>
    </w:p>
    <w:p>
      <w:pPr>
        <w:pStyle w:val="Normal"/>
        <w:jc w:val="both"/>
        <w:rPr/>
      </w:pPr>
      <w:r>
        <w:rPr/>
      </w:r>
      <w:r/>
    </w:p>
    <w:p>
      <w:pPr>
        <w:pStyle w:val="Normal"/>
        <w:jc w:val="both"/>
        <w:rPr/>
      </w:pPr>
      <w:r>
        <w:rPr/>
        <w:t>Philippe Delrue</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07d5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LibreOffice/4.3.7.2$Windows_x86 LibreOffice_project/8a35821d8636a03b8bf4e15b48f59794652c68ba</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2015-05-02T14:07:00Z</dcterms:created>
  <dc:creator>philippe delrue</dc:creator>
  <dc:language>fr-FR</dc:language>
  <dcterms:modified xsi:type="dcterms:W3CDTF">2015-05-05T09:22:17Z</dcterms:modified>
  <cp:revision>7</cp:revision>
</cp:coreProperties>
</file>