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</w:pPr>
      <w:r>
        <w:rPr>
          <w:rFonts w:ascii="Arial" w:hAnsi="Arial"/>
          <w:b w:val="false"/>
          <w:bCs w:val="false"/>
          <w:sz w:val="24"/>
          <w:szCs w:val="24"/>
          <w:u w:val="none"/>
          <w:shd w:fill="auto" w:val="clear"/>
        </w:rPr>
        <w:t>Combien gagne-t-on en investissant dans le vélo ? Quelques exemples :</w:t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  <w:rPr>
          <w:sz w:val="24"/>
          <w:shd w:fill="auto" w:val="clear"/>
          <w:sz w:val="24"/>
          <w:szCs w:val="24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sz w:val="24"/>
          <w:szCs w:val="24"/>
          <w:shd w:fill="auto" w:val="clear"/>
        </w:rPr>
        <w:t>Une ville de la région lilloise dépense 732 000 € (hors prix du terrain) pour construire une raquette de retournement desservant un établissement scolaire. La raquette est utilisée le matin par moins de 50 véhicules soit près de 15 000 € d’investissement pour une dépose par véhicule. Un arceau pour 2 vélos coute 100 €.</w:t>
      </w:r>
      <w:r/>
    </w:p>
    <w:p>
      <w:pPr>
        <w:pStyle w:val="ListParagraph"/>
        <w:ind w:left="0" w:hanging="0"/>
        <w:jc w:val="both"/>
        <w:rPr>
          <w:sz w:val="24"/>
          <w:shd w:fill="auto" w:val="clear"/>
          <w:sz w:val="24"/>
          <w:szCs w:val="24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sz w:val="24"/>
          <w:szCs w:val="24"/>
          <w:shd w:fill="auto" w:val="clear"/>
        </w:rPr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</w:pPr>
      <w:r>
        <w:rPr>
          <w:rFonts w:ascii="Arial" w:hAnsi="Arial"/>
          <w:sz w:val="24"/>
          <w:szCs w:val="24"/>
          <w:shd w:fill="auto" w:val="clear"/>
        </w:rPr>
        <w:t>Lezennes est maintenant correctement reliée à un collège de Villeneuve d’Ascq par une bande cyclable. Les collégiens de Lezennes peuvent donc choisir entre le vélo ou le bus + le métro pris en charge par le département. Le coût annuel du transport est de 970 € par collégien (cf budget du conseil général). La prise en charge de la 6</w:t>
      </w:r>
      <w:r>
        <w:rPr>
          <w:rFonts w:ascii="Arial" w:hAnsi="Arial"/>
          <w:sz w:val="24"/>
          <w:szCs w:val="24"/>
          <w:shd w:fill="auto" w:val="clear"/>
          <w:vertAlign w:val="superscript"/>
        </w:rPr>
        <w:t>ème</w:t>
      </w:r>
      <w:r>
        <w:rPr>
          <w:rFonts w:ascii="Arial" w:hAnsi="Arial"/>
          <w:sz w:val="24"/>
          <w:szCs w:val="24"/>
          <w:shd w:fill="auto" w:val="clear"/>
        </w:rPr>
        <w:t xml:space="preserve"> à la terminale revient à 6 800 € par élève. Un vélo coûte environ 350 € supportés par l’élève. </w:t>
      </w:r>
      <w:r/>
    </w:p>
    <w:p>
      <w:pPr>
        <w:pStyle w:val="ListParagraph"/>
        <w:ind w:left="0" w:hanging="0"/>
        <w:jc w:val="both"/>
        <w:rPr>
          <w:sz w:val="24"/>
          <w:shd w:fill="auto" w:val="clear"/>
          <w:sz w:val="24"/>
          <w:szCs w:val="24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sz w:val="24"/>
          <w:szCs w:val="24"/>
          <w:shd w:fill="auto" w:val="clear"/>
        </w:rPr>
      </w:r>
      <w:r/>
    </w:p>
    <w:p>
      <w:pPr>
        <w:pStyle w:val="ListParagraph"/>
        <w:numPr>
          <w:ilvl w:val="0"/>
          <w:numId w:val="1"/>
        </w:numPr>
        <w:ind w:left="0" w:hanging="360"/>
        <w:jc w:val="both"/>
        <w:rPr>
          <w:sz w:val="24"/>
          <w:shd w:fill="auto" w:val="clear"/>
          <w:sz w:val="24"/>
          <w:szCs w:val="24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sz w:val="24"/>
          <w:szCs w:val="24"/>
          <w:shd w:fill="auto" w:val="clear"/>
        </w:rPr>
        <w:t>Un ménage ayant deux voitures adopte le vélo pour ses déplacements et supprime sa deuxième voiture achetée d’occasion et roulant 10 000 km/an en ville. Il économise en moyenne 3 000 € par an (coût comprenant l’utilisation et l’amortissement du véhicule). La famille parcourt les 10 000 km sur des vélos en bon état, cela lui revient à 10 000 X 0,13 = 1 300 € par an (estimation du km à vélo par Francis Papon).</w:t>
      </w:r>
      <w:r/>
    </w:p>
    <w:p>
      <w:pPr>
        <w:pStyle w:val="ListParagraph"/>
        <w:ind w:left="0" w:hanging="0"/>
        <w:jc w:val="both"/>
        <w:rPr>
          <w:sz w:val="24"/>
          <w:shd w:fill="auto" w:val="clear"/>
          <w:sz w:val="24"/>
          <w:szCs w:val="24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sz w:val="24"/>
          <w:szCs w:val="24"/>
          <w:shd w:fill="auto" w:val="clear"/>
        </w:rPr>
      </w:r>
      <w:r/>
    </w:p>
    <w:p>
      <w:pPr>
        <w:pStyle w:val="Normal"/>
        <w:spacing w:before="0" w:after="200"/>
        <w:ind w:left="0" w:hanging="0"/>
        <w:jc w:val="both"/>
      </w:pPr>
      <w:r>
        <w:rPr>
          <w:rFonts w:ascii="Arial" w:hAnsi="Arial"/>
          <w:sz w:val="24"/>
          <w:szCs w:val="24"/>
          <w:shd w:fill="auto" w:val="clear"/>
        </w:rPr>
        <w:t>Frédéric DEVRED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7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54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LibreOffice/4.3.0.4$Windows_x86 LibreOffice_project/62ad5818884a2fc2e5780dd45466868d41009ec0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2014-07-27T01:54:00Z</dcterms:created>
  <dc:creator>utilisateur</dc:creator>
  <dc:language>fr-FR</dc:language>
  <dcterms:modified xsi:type="dcterms:W3CDTF">2014-09-02T13:44:41Z</dcterms:modified>
  <cp:revision>16</cp:revision>
</cp:coreProperties>
</file>