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B78FB" w14:textId="77777777" w:rsidR="002F72ED" w:rsidRDefault="002F72ED" w:rsidP="005E3A0D">
      <w:pPr>
        <w:pStyle w:val="Titre1"/>
        <w:numPr>
          <w:ilvl w:val="0"/>
          <w:numId w:val="0"/>
        </w:numPr>
        <w:tabs>
          <w:tab w:val="left" w:pos="5387"/>
        </w:tabs>
        <w:ind w:left="5103"/>
        <w:jc w:val="left"/>
        <w:rPr>
          <w:b w:val="0"/>
          <w:bCs w:val="0"/>
          <w:sz w:val="22"/>
        </w:rPr>
      </w:pPr>
    </w:p>
    <w:p w14:paraId="29BCFADC" w14:textId="77777777" w:rsidR="002F72ED" w:rsidRDefault="002F72ED" w:rsidP="005E3A0D">
      <w:pPr>
        <w:pStyle w:val="Titre1"/>
        <w:numPr>
          <w:ilvl w:val="0"/>
          <w:numId w:val="0"/>
        </w:numPr>
        <w:tabs>
          <w:tab w:val="left" w:pos="5387"/>
        </w:tabs>
        <w:ind w:left="5103"/>
        <w:jc w:val="left"/>
        <w:rPr>
          <w:b w:val="0"/>
          <w:bCs w:val="0"/>
          <w:sz w:val="22"/>
        </w:rPr>
      </w:pPr>
    </w:p>
    <w:p w14:paraId="296A27D7" w14:textId="151110BF" w:rsidR="00E57A76" w:rsidRDefault="00F62A4A" w:rsidP="005E3A0D">
      <w:pPr>
        <w:pStyle w:val="Titre1"/>
        <w:numPr>
          <w:ilvl w:val="0"/>
          <w:numId w:val="0"/>
        </w:numPr>
        <w:tabs>
          <w:tab w:val="left" w:pos="5387"/>
        </w:tabs>
        <w:ind w:left="5103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[Nom de ville</w:t>
      </w:r>
      <w:proofErr w:type="gramStart"/>
      <w:r>
        <w:rPr>
          <w:b w:val="0"/>
          <w:bCs w:val="0"/>
          <w:sz w:val="22"/>
        </w:rPr>
        <w:t xml:space="preserve">] </w:t>
      </w:r>
      <w:r w:rsidR="005E3A0D">
        <w:rPr>
          <w:b w:val="0"/>
          <w:bCs w:val="0"/>
          <w:sz w:val="22"/>
        </w:rPr>
        <w:t>,</w:t>
      </w:r>
      <w:proofErr w:type="gramEnd"/>
      <w:r w:rsidR="005E3A0D">
        <w:rPr>
          <w:b w:val="0"/>
          <w:bCs w:val="0"/>
          <w:sz w:val="22"/>
        </w:rPr>
        <w:t xml:space="preserve"> l</w:t>
      </w:r>
      <w:r w:rsidR="00E57A76">
        <w:rPr>
          <w:b w:val="0"/>
          <w:bCs w:val="0"/>
          <w:sz w:val="22"/>
        </w:rPr>
        <w:t xml:space="preserve">e </w:t>
      </w:r>
      <w:r>
        <w:rPr>
          <w:b w:val="0"/>
          <w:bCs w:val="0"/>
          <w:sz w:val="22"/>
        </w:rPr>
        <w:t>[date]</w:t>
      </w:r>
    </w:p>
    <w:p w14:paraId="68873E71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</w:rPr>
      </w:pPr>
    </w:p>
    <w:p w14:paraId="27735F00" w14:textId="77777777" w:rsidR="00E57A76" w:rsidRDefault="00F62A4A" w:rsidP="005E3A0D">
      <w:pPr>
        <w:tabs>
          <w:tab w:val="left" w:pos="5387"/>
        </w:tabs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  <w:r w:rsidR="00E57A76">
        <w:rPr>
          <w:rFonts w:ascii="Times New Roman" w:hAnsi="Times New Roman"/>
        </w:rPr>
        <w:t xml:space="preserve"> l’attention du supermarché X</w:t>
      </w:r>
    </w:p>
    <w:p w14:paraId="101056B3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</w:rPr>
      </w:pPr>
    </w:p>
    <w:p w14:paraId="5DDAC061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</w:rPr>
      </w:pPr>
    </w:p>
    <w:p w14:paraId="2C1341A6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</w:rPr>
      </w:pPr>
    </w:p>
    <w:p w14:paraId="79CA532B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  <w:b/>
          <w:bCs/>
        </w:rPr>
      </w:pPr>
    </w:p>
    <w:p w14:paraId="61E59EF7" w14:textId="77777777" w:rsidR="00E57A76" w:rsidRDefault="00E57A76" w:rsidP="005E3A0D">
      <w:pPr>
        <w:tabs>
          <w:tab w:val="left" w:pos="5387"/>
        </w:tabs>
        <w:ind w:left="5103"/>
        <w:rPr>
          <w:rFonts w:ascii="Times New Roman" w:hAnsi="Times New Roman"/>
          <w:b/>
          <w:bCs/>
        </w:rPr>
      </w:pPr>
    </w:p>
    <w:p w14:paraId="41105DCB" w14:textId="77777777" w:rsidR="005E3A0D" w:rsidRDefault="005E3A0D" w:rsidP="005E3A0D">
      <w:pPr>
        <w:ind w:left="5103"/>
        <w:rPr>
          <w:rFonts w:ascii="Times New Roman" w:hAnsi="Times New Roman"/>
          <w:b/>
          <w:bCs/>
        </w:rPr>
      </w:pPr>
    </w:p>
    <w:p w14:paraId="2BEB1C73" w14:textId="77777777" w:rsidR="005E3A0D" w:rsidRDefault="005E3A0D" w:rsidP="005E3A0D">
      <w:pPr>
        <w:rPr>
          <w:rFonts w:ascii="Times New Roman" w:hAnsi="Times New Roman"/>
          <w:b/>
          <w:bCs/>
        </w:rPr>
      </w:pPr>
    </w:p>
    <w:p w14:paraId="75AF2A3C" w14:textId="77777777" w:rsidR="00E57A76" w:rsidRDefault="00E57A76" w:rsidP="005E3A0D">
      <w:pPr>
        <w:pStyle w:val="TexteLettre"/>
        <w:ind w:firstLine="0"/>
        <w:jc w:val="left"/>
        <w:rPr>
          <w:sz w:val="22"/>
        </w:rPr>
      </w:pPr>
      <w:r>
        <w:rPr>
          <w:sz w:val="22"/>
        </w:rPr>
        <w:t>Objet : Installation d’un bon parking vélo dans votre supermarché</w:t>
      </w:r>
    </w:p>
    <w:p w14:paraId="5BF4446B" w14:textId="77777777" w:rsidR="00F62A4A" w:rsidRDefault="00F62A4A">
      <w:pPr>
        <w:pStyle w:val="TexteLettre"/>
        <w:ind w:left="708" w:firstLine="1"/>
        <w:jc w:val="left"/>
        <w:rPr>
          <w:sz w:val="22"/>
        </w:rPr>
      </w:pPr>
    </w:p>
    <w:p w14:paraId="44F1AA31" w14:textId="77777777" w:rsidR="00F62A4A" w:rsidRDefault="00F62A4A">
      <w:pPr>
        <w:pStyle w:val="TexteLettre"/>
        <w:ind w:left="708" w:firstLine="1"/>
        <w:jc w:val="left"/>
        <w:rPr>
          <w:sz w:val="22"/>
        </w:rPr>
      </w:pPr>
    </w:p>
    <w:p w14:paraId="061AF42B" w14:textId="77777777" w:rsidR="00E57A76" w:rsidRDefault="00F62A4A">
      <w:pPr>
        <w:pStyle w:val="TexteLettre"/>
        <w:ind w:left="708" w:firstLine="1"/>
        <w:jc w:val="left"/>
        <w:rPr>
          <w:sz w:val="22"/>
        </w:rPr>
      </w:pPr>
      <w:r>
        <w:rPr>
          <w:sz w:val="22"/>
        </w:rPr>
        <w:t xml:space="preserve">Madame, </w:t>
      </w:r>
      <w:r w:rsidR="00E57A76">
        <w:rPr>
          <w:sz w:val="22"/>
        </w:rPr>
        <w:t xml:space="preserve">Monsieur le Directeur, </w:t>
      </w:r>
    </w:p>
    <w:p w14:paraId="5315CB58" w14:textId="77777777" w:rsidR="00F62A4A" w:rsidRDefault="00F62A4A">
      <w:pPr>
        <w:pStyle w:val="TexteLettre"/>
        <w:spacing w:after="0"/>
        <w:ind w:firstLine="709"/>
        <w:rPr>
          <w:sz w:val="22"/>
        </w:rPr>
      </w:pPr>
    </w:p>
    <w:p w14:paraId="0626D1E1" w14:textId="10ED9CC0" w:rsidR="00E57A76" w:rsidRDefault="00E57A76">
      <w:pPr>
        <w:pStyle w:val="TexteLettre"/>
        <w:spacing w:after="0"/>
        <w:ind w:firstLine="709"/>
        <w:rPr>
          <w:sz w:val="22"/>
        </w:rPr>
      </w:pPr>
      <w:r>
        <w:rPr>
          <w:sz w:val="22"/>
        </w:rPr>
        <w:t>Droit au vélo (ADAV) est une associat</w:t>
      </w:r>
      <w:r w:rsidR="00056FA1">
        <w:rPr>
          <w:sz w:val="22"/>
        </w:rPr>
        <w:t>ion régionale forte de plus de 200</w:t>
      </w:r>
      <w:r>
        <w:rPr>
          <w:sz w:val="22"/>
        </w:rPr>
        <w:t>0 adhérents dont le but est de promouvoir le vélo comme moyen de déplacement et d’en faciliter l’usage au quotidien. L’ADAV travaille en étroite collaboration avec le</w:t>
      </w:r>
      <w:r w:rsidR="00056FA1">
        <w:rPr>
          <w:sz w:val="22"/>
        </w:rPr>
        <w:t>s collectivités territoriales. À</w:t>
      </w:r>
      <w:r>
        <w:rPr>
          <w:sz w:val="22"/>
        </w:rPr>
        <w:t xml:space="preserve"> ce titre, nous travai</w:t>
      </w:r>
      <w:r w:rsidR="00056FA1">
        <w:rPr>
          <w:sz w:val="22"/>
        </w:rPr>
        <w:t>llons avec la municipalité de</w:t>
      </w:r>
      <w:r>
        <w:rPr>
          <w:sz w:val="22"/>
        </w:rPr>
        <w:t xml:space="preserve"> </w:t>
      </w:r>
      <w:proofErr w:type="spellStart"/>
      <w:r>
        <w:rPr>
          <w:sz w:val="22"/>
        </w:rPr>
        <w:t>xxxxx</w:t>
      </w:r>
      <w:proofErr w:type="spellEnd"/>
      <w:r>
        <w:rPr>
          <w:sz w:val="22"/>
        </w:rPr>
        <w:t xml:space="preserve">  et la Communauté Urbaine de </w:t>
      </w:r>
      <w:proofErr w:type="spellStart"/>
      <w:r>
        <w:rPr>
          <w:sz w:val="22"/>
        </w:rPr>
        <w:t>xxxx</w:t>
      </w:r>
      <w:proofErr w:type="spellEnd"/>
      <w:r>
        <w:rPr>
          <w:sz w:val="22"/>
        </w:rPr>
        <w:t xml:space="preserve"> afin d’améliorer la circul</w:t>
      </w:r>
      <w:r w:rsidR="002F72ED">
        <w:rPr>
          <w:sz w:val="22"/>
        </w:rPr>
        <w:t>ation des cyclistes</w:t>
      </w:r>
      <w:r>
        <w:rPr>
          <w:sz w:val="22"/>
        </w:rPr>
        <w:t>.</w:t>
      </w:r>
    </w:p>
    <w:p w14:paraId="1A4E4F3A" w14:textId="77777777" w:rsidR="008D5D62" w:rsidRDefault="008D5D62" w:rsidP="008D5D62">
      <w:pPr>
        <w:pStyle w:val="TexteLettre"/>
        <w:spacing w:after="0"/>
        <w:ind w:firstLine="0"/>
        <w:rPr>
          <w:sz w:val="22"/>
        </w:rPr>
      </w:pPr>
    </w:p>
    <w:p w14:paraId="4942172C" w14:textId="5A04D88E" w:rsidR="00E57A76" w:rsidRDefault="008D5D62">
      <w:pPr>
        <w:pStyle w:val="TexteLettre"/>
        <w:spacing w:after="0"/>
        <w:ind w:firstLine="708"/>
        <w:rPr>
          <w:sz w:val="22"/>
        </w:rPr>
      </w:pPr>
      <w:r w:rsidRPr="00056FA1">
        <w:rPr>
          <w:sz w:val="22"/>
          <w:szCs w:val="22"/>
        </w:rPr>
        <w:t xml:space="preserve">Pour accueillir les cyclistes, vous avez </w:t>
      </w:r>
      <w:r w:rsidR="002F72ED">
        <w:rPr>
          <w:sz w:val="22"/>
          <w:szCs w:val="22"/>
        </w:rPr>
        <w:t>fait montre de bienveillance en</w:t>
      </w:r>
      <w:r w:rsidRPr="00056FA1">
        <w:rPr>
          <w:sz w:val="22"/>
          <w:szCs w:val="22"/>
        </w:rPr>
        <w:t xml:space="preserve"> </w:t>
      </w:r>
      <w:r w:rsidR="002F72ED">
        <w:rPr>
          <w:sz w:val="22"/>
          <w:szCs w:val="22"/>
        </w:rPr>
        <w:t>proposant</w:t>
      </w:r>
      <w:r w:rsidRPr="00056FA1">
        <w:rPr>
          <w:sz w:val="22"/>
          <w:szCs w:val="22"/>
        </w:rPr>
        <w:t xml:space="preserve"> un équipement. Malheureusement</w:t>
      </w:r>
      <w:r w:rsidR="002F72ED">
        <w:rPr>
          <w:sz w:val="22"/>
          <w:szCs w:val="22"/>
        </w:rPr>
        <w:t>,</w:t>
      </w:r>
      <w:r w:rsidRPr="00056FA1">
        <w:rPr>
          <w:sz w:val="22"/>
          <w:szCs w:val="22"/>
        </w:rPr>
        <w:t xml:space="preserve"> le type de mobilier installé</w:t>
      </w:r>
      <w:r w:rsidRPr="00946129">
        <w:rPr>
          <w:color w:val="1F497D"/>
          <w:sz w:val="22"/>
          <w:szCs w:val="22"/>
        </w:rPr>
        <w:t xml:space="preserve"> est</w:t>
      </w:r>
      <w:r w:rsidRPr="008D5D62">
        <w:rPr>
          <w:sz w:val="22"/>
          <w:szCs w:val="22"/>
        </w:rPr>
        <w:t xml:space="preserve"> </w:t>
      </w:r>
      <w:r w:rsidR="00E57A76" w:rsidRPr="008D5D62">
        <w:rPr>
          <w:sz w:val="22"/>
          <w:szCs w:val="22"/>
        </w:rPr>
        <w:t>de type "pince-roues" ou "plie-roues" qui permet juste d’attacher la roue avant au support</w:t>
      </w:r>
      <w:r w:rsidR="00E57A76">
        <w:rPr>
          <w:sz w:val="22"/>
        </w:rPr>
        <w:t xml:space="preserve">. Le cadre du vélo peut donc être volé en le détachant de la roue avant et la roue avant voilée si le vélo venait à </w:t>
      </w:r>
      <w:r w:rsidR="002F72ED">
        <w:rPr>
          <w:sz w:val="22"/>
        </w:rPr>
        <w:t>basculer ou tomber</w:t>
      </w:r>
      <w:r w:rsidR="00E57A76">
        <w:rPr>
          <w:sz w:val="22"/>
        </w:rPr>
        <w:t xml:space="preserve"> lors du chargement des courses.</w:t>
      </w:r>
    </w:p>
    <w:p w14:paraId="077FC82E" w14:textId="77777777" w:rsidR="00E57A76" w:rsidRDefault="00E57A76">
      <w:pPr>
        <w:pStyle w:val="TexteLettre"/>
        <w:spacing w:after="0"/>
        <w:ind w:firstLine="709"/>
        <w:rPr>
          <w:sz w:val="22"/>
        </w:rPr>
      </w:pPr>
    </w:p>
    <w:p w14:paraId="4C2F5458" w14:textId="2F3E558B" w:rsidR="00E57A76" w:rsidRDefault="00E57A76">
      <w:pPr>
        <w:pStyle w:val="TexteLettre"/>
        <w:spacing w:after="0"/>
        <w:ind w:firstLine="709"/>
        <w:rPr>
          <w:sz w:val="22"/>
          <w:szCs w:val="11"/>
        </w:rPr>
      </w:pPr>
      <w:r>
        <w:rPr>
          <w:sz w:val="22"/>
        </w:rPr>
        <w:t xml:space="preserve">La Fédération </w:t>
      </w:r>
      <w:r w:rsidR="002F72ED">
        <w:rPr>
          <w:sz w:val="22"/>
        </w:rPr>
        <w:t xml:space="preserve">nationale </w:t>
      </w:r>
      <w:r>
        <w:rPr>
          <w:sz w:val="22"/>
        </w:rPr>
        <w:t>des Usagers de la Bicyclette (FUB) et ses associations adhérentes</w:t>
      </w:r>
      <w:r w:rsidR="002F72ED">
        <w:rPr>
          <w:sz w:val="22"/>
        </w:rPr>
        <w:t>,</w:t>
      </w:r>
      <w:r>
        <w:rPr>
          <w:sz w:val="22"/>
        </w:rPr>
        <w:t xml:space="preserve"> dont l'ADAV fait partie</w:t>
      </w:r>
      <w:r w:rsidR="002F72ED">
        <w:rPr>
          <w:sz w:val="22"/>
        </w:rPr>
        <w:t>,</w:t>
      </w:r>
      <w:r>
        <w:rPr>
          <w:sz w:val="22"/>
        </w:rPr>
        <w:t xml:space="preserve"> recommandent des dispositifs de stationnement qui maintiennent convenablement le vélo (chargement des courses sur le vélo </w:t>
      </w:r>
      <w:r w:rsidR="002F72ED">
        <w:rPr>
          <w:sz w:val="22"/>
        </w:rPr>
        <w:t>facilité en évitant</w:t>
      </w:r>
      <w:r>
        <w:rPr>
          <w:sz w:val="22"/>
        </w:rPr>
        <w:t xml:space="preserve"> </w:t>
      </w:r>
      <w:r w:rsidR="002F72ED">
        <w:rPr>
          <w:sz w:val="22"/>
        </w:rPr>
        <w:t>que les</w:t>
      </w:r>
      <w:r>
        <w:rPr>
          <w:sz w:val="22"/>
        </w:rPr>
        <w:t xml:space="preserve"> roues</w:t>
      </w:r>
      <w:r w:rsidR="002F72ED">
        <w:rPr>
          <w:sz w:val="22"/>
        </w:rPr>
        <w:t xml:space="preserve"> ne soient voilées</w:t>
      </w:r>
      <w:r>
        <w:rPr>
          <w:sz w:val="22"/>
        </w:rPr>
        <w:t xml:space="preserve">) et permettent d’accrocher la roue avant et le cadre à un point fixe (sécurité contre le vol) avec un cadenas en U. Avec un tel parking vélo, le </w:t>
      </w:r>
      <w:r>
        <w:rPr>
          <w:sz w:val="22"/>
          <w:szCs w:val="11"/>
        </w:rPr>
        <w:t>cycliste peut transporter 20 kg de course</w:t>
      </w:r>
      <w:r w:rsidR="00AB0D40">
        <w:rPr>
          <w:sz w:val="22"/>
          <w:szCs w:val="11"/>
        </w:rPr>
        <w:t>s</w:t>
      </w:r>
      <w:r>
        <w:rPr>
          <w:sz w:val="22"/>
          <w:szCs w:val="11"/>
        </w:rPr>
        <w:t xml:space="preserve"> </w:t>
      </w:r>
      <w:r w:rsidR="002F72ED">
        <w:rPr>
          <w:sz w:val="22"/>
          <w:szCs w:val="11"/>
        </w:rPr>
        <w:t>à l’aide de</w:t>
      </w:r>
      <w:r>
        <w:rPr>
          <w:sz w:val="22"/>
          <w:szCs w:val="11"/>
        </w:rPr>
        <w:t xml:space="preserve"> sacoches sans risque de vol ou de dégradation de son vélo.</w:t>
      </w:r>
    </w:p>
    <w:p w14:paraId="4EC38052" w14:textId="77777777" w:rsidR="00E57A76" w:rsidRDefault="00E57A76">
      <w:pPr>
        <w:pStyle w:val="TexteLettre"/>
        <w:spacing w:after="0"/>
        <w:ind w:firstLine="709"/>
        <w:rPr>
          <w:sz w:val="22"/>
        </w:rPr>
      </w:pPr>
    </w:p>
    <w:p w14:paraId="3D1EA726" w14:textId="6C82B09F" w:rsidR="00E57A76" w:rsidRDefault="00E57A76">
      <w:pPr>
        <w:pStyle w:val="TexteLettre"/>
        <w:spacing w:after="0"/>
        <w:ind w:firstLine="709"/>
        <w:rPr>
          <w:sz w:val="22"/>
        </w:rPr>
      </w:pPr>
      <w:r>
        <w:rPr>
          <w:sz w:val="22"/>
        </w:rPr>
        <w:t>L'ADAV recommande en conséquence des arceaux de typ</w:t>
      </w:r>
      <w:r w:rsidR="002F72ED">
        <w:rPr>
          <w:sz w:val="22"/>
        </w:rPr>
        <w:t>e « U renversé » ou appuie-vélo,</w:t>
      </w:r>
      <w:r>
        <w:rPr>
          <w:sz w:val="22"/>
        </w:rPr>
        <w:t xml:space="preserve"> ou des arceaux-étriers quand il s’agit de limiter l’encombrement. Pour illustrer ces propos, vous trouverez ci-joints des exemples </w:t>
      </w:r>
      <w:r w:rsidR="002F72ED">
        <w:rPr>
          <w:sz w:val="22"/>
        </w:rPr>
        <w:t>en photo</w:t>
      </w:r>
      <w:r>
        <w:rPr>
          <w:sz w:val="22"/>
        </w:rPr>
        <w:t>.</w:t>
      </w:r>
    </w:p>
    <w:p w14:paraId="5BFF4315" w14:textId="77777777" w:rsidR="00E57A76" w:rsidRDefault="00E57A76">
      <w:pPr>
        <w:pStyle w:val="TexteLettre"/>
        <w:spacing w:after="0"/>
        <w:ind w:firstLine="709"/>
        <w:rPr>
          <w:sz w:val="22"/>
        </w:rPr>
      </w:pPr>
    </w:p>
    <w:p w14:paraId="6ABD5425" w14:textId="77777777" w:rsidR="00E57A76" w:rsidRDefault="00E57A76">
      <w:pPr>
        <w:pStyle w:val="TexteLettre"/>
        <w:spacing w:after="0"/>
        <w:ind w:firstLine="709"/>
        <w:rPr>
          <w:sz w:val="22"/>
        </w:rPr>
      </w:pPr>
      <w:r>
        <w:rPr>
          <w:sz w:val="22"/>
        </w:rPr>
        <w:t>Nous vous invitons également à consulter « </w:t>
      </w:r>
      <w:r>
        <w:rPr>
          <w:i/>
          <w:iCs/>
          <w:sz w:val="22"/>
        </w:rPr>
        <w:t>Le guide du stationnement des vélos »</w:t>
      </w:r>
      <w:r>
        <w:rPr>
          <w:sz w:val="22"/>
        </w:rPr>
        <w:t xml:space="preserve">, un document de 24 pages sur le stationnement vélo pour vous aider à faire le bon choix. Ce guide, réalisé par l’ADAV pour l’ADEME, la Région Nord-Pas de Calais et Lille Métropole est téléchargeable sur le site de Droit au vélo à l'adresse suivante : </w:t>
      </w:r>
      <w:hyperlink r:id="rId8" w:history="1">
        <w:r w:rsidR="00412E4F" w:rsidRPr="00E25069">
          <w:rPr>
            <w:rStyle w:val="Lienhypertexte"/>
            <w:sz w:val="22"/>
          </w:rPr>
          <w:t>http://www.droitauvelo.org/PID/PDE-PDA/ADAVguideStationnement.pdf</w:t>
        </w:r>
      </w:hyperlink>
      <w:r w:rsidR="00412E4F">
        <w:rPr>
          <w:sz w:val="22"/>
        </w:rPr>
        <w:t xml:space="preserve"> </w:t>
      </w:r>
    </w:p>
    <w:p w14:paraId="7C51EF45" w14:textId="77777777" w:rsidR="00E57A76" w:rsidRDefault="00E57A76">
      <w:pPr>
        <w:pStyle w:val="TexteLettre"/>
        <w:spacing w:after="0"/>
        <w:ind w:firstLine="709"/>
        <w:rPr>
          <w:sz w:val="22"/>
        </w:rPr>
      </w:pPr>
    </w:p>
    <w:p w14:paraId="6E55367B" w14:textId="77777777" w:rsidR="00E57A76" w:rsidRDefault="00E57A76">
      <w:pPr>
        <w:pStyle w:val="TexteLettre"/>
        <w:spacing w:after="0"/>
        <w:ind w:firstLine="709"/>
        <w:rPr>
          <w:sz w:val="22"/>
        </w:rPr>
      </w:pPr>
      <w:bookmarkStart w:id="0" w:name="_GoBack"/>
      <w:r>
        <w:rPr>
          <w:sz w:val="22"/>
        </w:rPr>
        <w:t>Nous restons à votre disposition pour tout complément d’information ou pour vous accompagner dans votre démarche (choix du bon matériel, emplacement).</w:t>
      </w:r>
    </w:p>
    <w:bookmarkEnd w:id="0"/>
    <w:p w14:paraId="5617F5CF" w14:textId="77777777" w:rsidR="00E57A76" w:rsidRDefault="00E57A76">
      <w:pPr>
        <w:pStyle w:val="TexteLettre"/>
        <w:spacing w:after="0"/>
        <w:ind w:firstLine="709"/>
        <w:rPr>
          <w:sz w:val="22"/>
        </w:rPr>
      </w:pPr>
    </w:p>
    <w:p w14:paraId="703DDA0B" w14:textId="77777777" w:rsidR="00E57A76" w:rsidRDefault="00E57A76">
      <w:pPr>
        <w:pStyle w:val="TexteLettre"/>
        <w:spacing w:after="0"/>
        <w:ind w:firstLine="709"/>
        <w:rPr>
          <w:sz w:val="22"/>
        </w:rPr>
      </w:pPr>
      <w:r>
        <w:rPr>
          <w:sz w:val="22"/>
        </w:rPr>
        <w:t>Espérant avoir retenu votre attention, et dans l’attente de votre réponse, nous vous prions d’agréer, Monsieur le Directeur, l’expression de notre considération distinguée.</w:t>
      </w:r>
    </w:p>
    <w:p w14:paraId="0FE2BBA7" w14:textId="77777777" w:rsidR="00E57A76" w:rsidRDefault="00E57A76">
      <w:pPr>
        <w:pStyle w:val="TexteLettre"/>
        <w:spacing w:after="0"/>
        <w:ind w:left="4248" w:firstLine="708"/>
        <w:rPr>
          <w:sz w:val="22"/>
        </w:rPr>
      </w:pPr>
    </w:p>
    <w:p w14:paraId="0845BFA0" w14:textId="77777777" w:rsidR="00E57A76" w:rsidRDefault="00E57A76">
      <w:pPr>
        <w:pStyle w:val="TexteLettre"/>
        <w:spacing w:after="0"/>
        <w:ind w:left="4956" w:firstLine="0"/>
      </w:pPr>
    </w:p>
    <w:p w14:paraId="76D51B50" w14:textId="77777777" w:rsidR="00E57A76" w:rsidRDefault="00E57A76">
      <w:pPr>
        <w:sectPr w:rsidR="00E57A76" w:rsidSect="002F72ED">
          <w:footerReference w:type="default" r:id="rId9"/>
          <w:pgSz w:w="11907" w:h="16840" w:code="9"/>
          <w:pgMar w:top="426" w:right="1134" w:bottom="1701" w:left="1134" w:header="720" w:footer="397" w:gutter="0"/>
          <w:paperSrc w:first="1" w:other="1"/>
          <w:cols w:space="720"/>
        </w:sectPr>
      </w:pPr>
    </w:p>
    <w:p w14:paraId="6885C31F" w14:textId="77777777" w:rsidR="00E57A76" w:rsidRPr="005E3A0D" w:rsidRDefault="005E3A0D" w:rsidP="005E3A0D">
      <w:pPr>
        <w:pStyle w:val="TexteLettre"/>
        <w:spacing w:after="0"/>
        <w:ind w:firstLine="0"/>
        <w:jc w:val="left"/>
        <w:rPr>
          <w:b/>
          <w:szCs w:val="24"/>
        </w:rPr>
      </w:pPr>
      <w:r w:rsidRPr="005E3A0D">
        <w:rPr>
          <w:b/>
          <w:bCs/>
          <w:szCs w:val="24"/>
        </w:rPr>
        <w:lastRenderedPageBreak/>
        <w:t xml:space="preserve">Photos d'équipements de stationnement pour les vélos </w:t>
      </w:r>
      <w:r w:rsidRPr="005E3A0D">
        <w:rPr>
          <w:b/>
          <w:szCs w:val="24"/>
        </w:rPr>
        <w:t>dans les supermarchés</w:t>
      </w:r>
    </w:p>
    <w:p w14:paraId="6E9B6E3A" w14:textId="77777777" w:rsidR="005E3A0D" w:rsidRDefault="005E3A0D">
      <w:pPr>
        <w:pStyle w:val="TexteLettre"/>
        <w:spacing w:after="0"/>
        <w:ind w:firstLine="0"/>
        <w:jc w:val="center"/>
        <w:rPr>
          <w:b/>
          <w:bCs/>
        </w:rPr>
      </w:pPr>
    </w:p>
    <w:p w14:paraId="5BE08B79" w14:textId="77777777" w:rsidR="00E57A76" w:rsidRDefault="00056FA1">
      <w:pPr>
        <w:pStyle w:val="TexteLettre"/>
        <w:spacing w:after="0"/>
        <w:ind w:firstLine="0"/>
        <w:jc w:val="left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4F7D2481" wp14:editId="0EEE4F5E">
            <wp:simplePos x="0" y="0"/>
            <wp:positionH relativeFrom="page">
              <wp:posOffset>791845</wp:posOffset>
            </wp:positionH>
            <wp:positionV relativeFrom="paragraph">
              <wp:posOffset>217170</wp:posOffset>
            </wp:positionV>
            <wp:extent cx="2876550" cy="1943100"/>
            <wp:effectExtent l="0" t="0" r="0" b="12700"/>
            <wp:wrapTight wrapText="bothSides">
              <wp:wrapPolygon edited="0">
                <wp:start x="0" y="0"/>
                <wp:lineTo x="0" y="21459"/>
                <wp:lineTo x="21362" y="21459"/>
                <wp:lineTo x="21362" y="0"/>
                <wp:lineTo x="0" y="0"/>
              </wp:wrapPolygon>
            </wp:wrapTight>
            <wp:docPr id="124" name="Image 124" descr="ParkingIXLDelhaizeHennin_5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ParkingIXLDelhaizeHennin_5b"/>
                    <pic:cNvPicPr>
                      <a:picLocks noChangeArrowheads="1"/>
                    </pic:cNvPicPr>
                  </pic:nvPicPr>
                  <pic:blipFill>
                    <a:blip r:embed="rId10" cstate="email">
                      <a:lum bright="18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67678F34" wp14:editId="0AEDB7BA">
            <wp:simplePos x="0" y="0"/>
            <wp:positionH relativeFrom="page">
              <wp:posOffset>3960495</wp:posOffset>
            </wp:positionH>
            <wp:positionV relativeFrom="paragraph">
              <wp:posOffset>217170</wp:posOffset>
            </wp:positionV>
            <wp:extent cx="2876550" cy="1943100"/>
            <wp:effectExtent l="0" t="0" r="0" b="12700"/>
            <wp:wrapTight wrapText="bothSides">
              <wp:wrapPolygon edited="0">
                <wp:start x="0" y="0"/>
                <wp:lineTo x="0" y="21459"/>
                <wp:lineTo x="21362" y="21459"/>
                <wp:lineTo x="21362" y="0"/>
                <wp:lineTo x="0" y="0"/>
              </wp:wrapPolygon>
            </wp:wrapTight>
            <wp:docPr id="125" name="Image 125" descr="ParkingLill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ParkingLille002"/>
                    <pic:cNvPicPr>
                      <a:picLocks noChangeArrowheads="1"/>
                    </pic:cNvPicPr>
                  </pic:nvPicPr>
                  <pic:blipFill>
                    <a:blip r:embed="rId11" cstate="email">
                      <a:lum bright="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38A15" w14:textId="77777777" w:rsidR="00E57A76" w:rsidRDefault="00E57A76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  <w:jc w:val="left"/>
      </w:pPr>
      <w:r>
        <w:tab/>
        <w:t>Arceaux de stationnement de type</w:t>
      </w:r>
      <w:r>
        <w:tab/>
      </w:r>
      <w:r>
        <w:tab/>
        <w:t xml:space="preserve">Arceaux de stationnement de type </w:t>
      </w:r>
    </w:p>
    <w:p w14:paraId="2FE51B66" w14:textId="77777777" w:rsidR="00E57A76" w:rsidRDefault="00E57A76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t xml:space="preserve">"U renversé" : </w:t>
      </w:r>
      <w:r>
        <w:rPr>
          <w:b/>
          <w:bCs/>
        </w:rPr>
        <w:t>Recommandé</w:t>
      </w:r>
      <w:r>
        <w:rPr>
          <w:b/>
          <w:bCs/>
        </w:rPr>
        <w:tab/>
      </w:r>
      <w:r>
        <w:tab/>
        <w:t xml:space="preserve">"appuie-vélo" : </w:t>
      </w:r>
      <w:r>
        <w:rPr>
          <w:b/>
          <w:bCs/>
        </w:rPr>
        <w:t>Recommandé</w:t>
      </w:r>
    </w:p>
    <w:p w14:paraId="0358F4BF" w14:textId="77777777" w:rsidR="00E57A76" w:rsidRDefault="00E57A76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  <w:jc w:val="left"/>
        <w:rPr>
          <w:b/>
          <w:bCs/>
        </w:rPr>
      </w:pPr>
    </w:p>
    <w:p w14:paraId="06B1EAF4" w14:textId="77777777" w:rsidR="00E57A76" w:rsidRDefault="00056FA1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  <w:jc w:val="left"/>
        <w:rPr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2608" behindDoc="0" locked="0" layoutInCell="1" allowOverlap="1" wp14:anchorId="5CAE1B62" wp14:editId="1E5D5D03">
            <wp:simplePos x="0" y="0"/>
            <wp:positionH relativeFrom="page">
              <wp:posOffset>3960495</wp:posOffset>
            </wp:positionH>
            <wp:positionV relativeFrom="paragraph">
              <wp:posOffset>26035</wp:posOffset>
            </wp:positionV>
            <wp:extent cx="2876550" cy="1943100"/>
            <wp:effectExtent l="0" t="0" r="0" b="12700"/>
            <wp:wrapTight wrapText="bothSides">
              <wp:wrapPolygon edited="0">
                <wp:start x="0" y="0"/>
                <wp:lineTo x="0" y="21459"/>
                <wp:lineTo x="21362" y="21459"/>
                <wp:lineTo x="21362" y="0"/>
                <wp:lineTo x="0" y="0"/>
              </wp:wrapPolygon>
            </wp:wrapTight>
            <wp:docPr id="118" name="Image 118" descr="ParkingColruyt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ParkingColruyt02"/>
                    <pic:cNvPicPr>
                      <a:picLocks noChangeArrowheads="1"/>
                    </pic:cNvPicPr>
                  </pic:nvPicPr>
                  <pic:blipFill>
                    <a:blip r:embed="rId12" cstate="email">
                      <a:lum bright="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 wp14:anchorId="7EC610D5" wp14:editId="0F80A5EE">
            <wp:simplePos x="0" y="0"/>
            <wp:positionH relativeFrom="page">
              <wp:posOffset>791845</wp:posOffset>
            </wp:positionH>
            <wp:positionV relativeFrom="paragraph">
              <wp:posOffset>31750</wp:posOffset>
            </wp:positionV>
            <wp:extent cx="2879725" cy="1943735"/>
            <wp:effectExtent l="0" t="0" r="0" b="12065"/>
            <wp:wrapTight wrapText="bothSides">
              <wp:wrapPolygon edited="0">
                <wp:start x="0" y="0"/>
                <wp:lineTo x="0" y="21452"/>
                <wp:lineTo x="21338" y="21452"/>
                <wp:lineTo x="21338" y="0"/>
                <wp:lineTo x="0" y="0"/>
              </wp:wrapPolygon>
            </wp:wrapTight>
            <wp:docPr id="120" name="Image 120" descr="ParkingArrasLeclercq09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arkingArrasLeclercq09-2"/>
                    <pic:cNvPicPr>
                      <a:picLocks noChangeArrowheads="1"/>
                    </pic:cNvPicPr>
                  </pic:nvPicPr>
                  <pic:blipFill>
                    <a:blip r:embed="rId13" cstate="email">
                      <a:lum bright="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A76">
        <w:tab/>
        <w:t xml:space="preserve">Bons arceaux-étriers : </w:t>
      </w:r>
      <w:r w:rsidR="00E57A76">
        <w:rPr>
          <w:b/>
          <w:bCs/>
        </w:rPr>
        <w:t>Recommandé</w:t>
      </w:r>
      <w:r w:rsidR="00E57A76">
        <w:rPr>
          <w:b/>
          <w:bCs/>
        </w:rPr>
        <w:tab/>
      </w:r>
      <w:r w:rsidR="00E57A76">
        <w:tab/>
        <w:t xml:space="preserve">Bons arceaux-étriers : </w:t>
      </w:r>
      <w:r w:rsidR="00E57A76">
        <w:rPr>
          <w:b/>
          <w:bCs/>
        </w:rPr>
        <w:t>Recommandé</w:t>
      </w:r>
    </w:p>
    <w:p w14:paraId="728F4284" w14:textId="77777777" w:rsidR="00E57A76" w:rsidRDefault="00056FA1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 wp14:anchorId="556A5A53" wp14:editId="6C180B33">
            <wp:simplePos x="0" y="0"/>
            <wp:positionH relativeFrom="page">
              <wp:posOffset>3960495</wp:posOffset>
            </wp:positionH>
            <wp:positionV relativeFrom="paragraph">
              <wp:posOffset>271145</wp:posOffset>
            </wp:positionV>
            <wp:extent cx="2876550" cy="1943100"/>
            <wp:effectExtent l="0" t="0" r="0" b="12700"/>
            <wp:wrapTight wrapText="bothSides">
              <wp:wrapPolygon edited="0">
                <wp:start x="0" y="0"/>
                <wp:lineTo x="0" y="21459"/>
                <wp:lineTo x="21362" y="21459"/>
                <wp:lineTo x="21362" y="0"/>
                <wp:lineTo x="0" y="0"/>
              </wp:wrapPolygon>
            </wp:wrapTight>
            <wp:docPr id="119" name="Image 119" descr="ParkingSchaerbeekDelhaizeJanv05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ParkingSchaerbeekDelhaizeJanv05_4"/>
                    <pic:cNvPicPr>
                      <a:picLocks noChangeArrowheads="1"/>
                    </pic:cNvPicPr>
                  </pic:nvPicPr>
                  <pic:blipFill>
                    <a:blip r:embed="rId14" cstate="email">
                      <a:lum bright="6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17296B0" wp14:editId="540BE52F">
                <wp:simplePos x="0" y="0"/>
                <wp:positionH relativeFrom="column">
                  <wp:posOffset>3942715</wp:posOffset>
                </wp:positionH>
                <wp:positionV relativeFrom="paragraph">
                  <wp:posOffset>377825</wp:posOffset>
                </wp:positionV>
                <wp:extent cx="1800225" cy="1800225"/>
                <wp:effectExtent l="0" t="0" r="0" b="0"/>
                <wp:wrapNone/>
                <wp:docPr id="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700000">
                          <a:off x="0" y="0"/>
                          <a:ext cx="1800225" cy="1800225"/>
                          <a:chOff x="3639" y="13917"/>
                          <a:chExt cx="2835" cy="2835"/>
                        </a:xfrm>
                      </wpg:grpSpPr>
                      <wps:wsp>
                        <wps:cNvPr id="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639" y="15278"/>
                            <a:ext cx="2835" cy="113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639" y="15278"/>
                            <a:ext cx="2835" cy="113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10.45pt;margin-top:29.75pt;width:141.75pt;height:141.75pt;rotation:45;z-index:251657728" coordorigin="3639,13917" coordsize="2835,2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">
                <v:rect id="Rectangle 127" o:spid="_x0000_s1027" style="position:absolute;left:3639;top:15278;width:2835;height:1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uN0zxAAA&#10;ANoAAAAPAAAAZHJzL2Rvd25yZXYueG1sRI9Ba8JAFITvgv9heUIv0my0KG3qKiKkFKGC2pIeH9nX&#10;JJh9G7Ibjf/eLQgeh5n5hlmselOLM7WusqxgEsUgiHOrKy4UfB/T51cQziNrrC2Tgis5WC2HgwUm&#10;2l54T+eDL0SAsEtQQel9k0jp8pIMusg2xMH7s61BH2RbSN3iJcBNLadxPJcGKw4LJTa0KSk/HTqj&#10;4IMmWfYyw13/u33bfo1t2lHxo9TTqF+/g/DU+0f43v7UCubwfyXcAL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jdM8QAAADaAAAADwAAAAAAAAAAAAAAAACXAgAAZHJzL2Rv&#10;d25yZXYueG1sUEsFBgAAAAAEAAQA9QAAAIgDAAAAAA==&#10;" fillcolor="red" stroked="f">
                  <v:fill opacity="32896f"/>
                </v:rect>
                <v:rect id="Rectangle 128" o:spid="_x0000_s1028" style="position:absolute;left:3639;top:15278;width:2835;height:1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4oL2wgAA&#10;ANoAAAAPAAAAZHJzL2Rvd25yZXYueG1sRI9Bi8IwFITvgv8hPMGbpq7gLtUoIgge9GB1d6/P5tlW&#10;m5duE2v990ZY8DjMzDfMbNGaUjRUu8KygtEwAkGcWl1wpuB4WA++QDiPrLG0TAoe5GAx73ZmGGt7&#10;5z01ic9EgLCLUUHufRVL6dKcDLqhrYiDd7a1QR9knUld4z3ATSk/omgiDRYcFnKsaJVTek1uRsHP&#10;+FLY5NGU2+jXHPf273t3StZK9XvtcgrCU+vf4f/2Riv4hNeVcAPk/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igvbCAAAA2gAAAA8AAAAAAAAAAAAAAAAAlwIAAGRycy9kb3du&#10;cmV2LnhtbFBLBQYAAAAABAAEAPUAAACGAwAAAAA=&#10;" fillcolor="red" stroked="f">
                  <v:fill opacity="32896f"/>
                </v:rect>
              </v:group>
            </w:pict>
          </mc:Fallback>
        </mc:AlternateContent>
      </w:r>
    </w:p>
    <w:p w14:paraId="7CF7C4C6" w14:textId="77777777" w:rsidR="00E57A76" w:rsidRDefault="00056FA1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708"/>
      </w:pPr>
      <w:r>
        <w:rPr>
          <w:noProof/>
          <w:sz w:val="20"/>
        </w:rPr>
        <w:drawing>
          <wp:anchor distT="0" distB="0" distL="114300" distR="114300" simplePos="0" relativeHeight="251658752" behindDoc="1" locked="0" layoutInCell="1" allowOverlap="1" wp14:anchorId="676410AB" wp14:editId="04E04CBD">
            <wp:simplePos x="0" y="0"/>
            <wp:positionH relativeFrom="page">
              <wp:posOffset>791845</wp:posOffset>
            </wp:positionH>
            <wp:positionV relativeFrom="page">
              <wp:posOffset>6302375</wp:posOffset>
            </wp:positionV>
            <wp:extent cx="2879725" cy="1943735"/>
            <wp:effectExtent l="0" t="0" r="0" b="12065"/>
            <wp:wrapTight wrapText="bothSides">
              <wp:wrapPolygon edited="0">
                <wp:start x="0" y="0"/>
                <wp:lineTo x="0" y="21452"/>
                <wp:lineTo x="21338" y="21452"/>
                <wp:lineTo x="21338" y="0"/>
                <wp:lineTo x="0" y="0"/>
              </wp:wrapPolygon>
            </wp:wrapTight>
            <wp:docPr id="129" name="Image 129" descr="P1000311redim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1000311redim2"/>
                    <pic:cNvPicPr>
                      <a:picLocks noChangeArrowheads="1"/>
                    </pic:cNvPicPr>
                  </pic:nvPicPr>
                  <pic:blipFill>
                    <a:blip r:embed="rId15" cstate="email">
                      <a:lum bright="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BEC8F41" wp14:editId="2D408AFA">
                <wp:simplePos x="0" y="0"/>
                <wp:positionH relativeFrom="column">
                  <wp:posOffset>539750</wp:posOffset>
                </wp:positionH>
                <wp:positionV relativeFrom="paragraph">
                  <wp:posOffset>245110</wp:posOffset>
                </wp:positionV>
                <wp:extent cx="1800225" cy="1800225"/>
                <wp:effectExtent l="0" t="0" r="0" b="0"/>
                <wp:wrapTight wrapText="bothSides">
                  <wp:wrapPolygon edited="0">
                    <wp:start x="10286" y="0"/>
                    <wp:lineTo x="10286" y="9143"/>
                    <wp:lineTo x="800" y="10171"/>
                    <wp:lineTo x="-114" y="10400"/>
                    <wp:lineTo x="-114" y="11200"/>
                    <wp:lineTo x="9257" y="12800"/>
                    <wp:lineTo x="10286" y="12800"/>
                    <wp:lineTo x="10286" y="21486"/>
                    <wp:lineTo x="11200" y="21486"/>
                    <wp:lineTo x="11200" y="12800"/>
                    <wp:lineTo x="12229" y="12800"/>
                    <wp:lineTo x="21600" y="11200"/>
                    <wp:lineTo x="21600" y="10400"/>
                    <wp:lineTo x="20686" y="10171"/>
                    <wp:lineTo x="11200" y="9143"/>
                    <wp:lineTo x="11200" y="0"/>
                    <wp:lineTo x="10286" y="0"/>
                  </wp:wrapPolygon>
                </wp:wrapTight>
                <wp:docPr id="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700000">
                          <a:off x="0" y="0"/>
                          <a:ext cx="1800225" cy="1800225"/>
                          <a:chOff x="3639" y="13917"/>
                          <a:chExt cx="2835" cy="2835"/>
                        </a:xfrm>
                      </wpg:grpSpPr>
                      <wps:wsp>
                        <wps:cNvPr id="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639" y="15278"/>
                            <a:ext cx="2835" cy="113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639" y="15278"/>
                            <a:ext cx="2835" cy="113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42.5pt;margin-top:19.3pt;width:141.75pt;height:141.75pt;rotation:45;z-index:-251656704" coordorigin="3639,13917" coordsize="2835,28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">
                <v:rect id="Rectangle 131" o:spid="_x0000_s1027" style="position:absolute;left:3639;top:15278;width:2835;height:1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36rxAAA&#10;ANoAAAAPAAAAZHJzL2Rvd25yZXYueG1sRI9Ba8JAFITvBf/D8oRepNmoKG3qKiKkFEFBbUmPj+xr&#10;Esy+DdmNpv/eFYQeh5n5hlmselOLC7WusqxgHMUgiHOrKy4UfJ3Sl1cQziNrrC2Tgj9ysFoOnhaY&#10;aHvlA12OvhABwi5BBaX3TSKly0sy6CLbEAfv17YGfZBtIXWL1wA3tZzE8VwarDgslNjQpqT8fOyM&#10;gg8aZ9l0hvv+Z/u23Y1s2lHxrdTzsF+/g/DU+//wo/2pFUzhfiXcAL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M9+q8QAAADaAAAADwAAAAAAAAAAAAAAAACXAgAAZHJzL2Rv&#10;d25yZXYueG1sUEsFBgAAAAAEAAQA9QAAAIgDAAAAAA==&#10;" fillcolor="red" stroked="f">
                  <v:fill opacity="32896f"/>
                </v:rect>
                <v:rect id="Rectangle 132" o:spid="_x0000_s1028" style="position:absolute;left:3639;top:15278;width:2835;height:113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MByBwgAA&#10;ANoAAAAPAAAAZHJzL2Rvd25yZXYueG1sRI9Bi8IwFITvgv8hPMGbpq6yLNUoIgge9GB1d6/P5tlW&#10;m5duE2v990ZY8DjMzDfMbNGaUjRUu8KygtEwAkGcWl1wpuB4WA++QDiPrLG0TAoe5GAx73ZmGGt7&#10;5z01ic9EgLCLUUHufRVL6dKcDLqhrYiDd7a1QR9knUld4z3ATSk/ouhTGiw4LORY0Sqn9JrcjIKf&#10;8aWwyaMpt9GvOe7t3/fulKyV6vfa5RSEp9a/w//tjVYwgdeVcAPk/A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AwHIHCAAAA2gAAAA8AAAAAAAAAAAAAAAAAlwIAAGRycy9kb3du&#10;cmV2LnhtbFBLBQYAAAAABAAEAPUAAACGAwAAAAA=&#10;" fillcolor="red" stroked="f">
                  <v:fill opacity="32896f"/>
                </v:rect>
                <w10:wrap type="tight"/>
              </v:group>
            </w:pict>
          </mc:Fallback>
        </mc:AlternateContent>
      </w:r>
      <w:r w:rsidR="00E57A76">
        <w:t xml:space="preserve">Equipement de type "pince-roues" </w:t>
      </w:r>
      <w:r w:rsidR="00E57A76">
        <w:tab/>
      </w:r>
      <w:r w:rsidR="00E57A76">
        <w:tab/>
        <w:t xml:space="preserve">Equipement de type "pince-roues" </w:t>
      </w:r>
    </w:p>
    <w:p w14:paraId="4844E5D4" w14:textId="77777777" w:rsidR="00E57A76" w:rsidRDefault="00E57A76">
      <w:pPr>
        <w:pStyle w:val="TexteLettre"/>
        <w:tabs>
          <w:tab w:val="center" w:pos="2268"/>
          <w:tab w:val="left" w:pos="4536"/>
          <w:tab w:val="center" w:pos="7088"/>
        </w:tabs>
        <w:spacing w:after="0"/>
        <w:ind w:firstLine="0"/>
        <w:rPr>
          <w:b/>
          <w:bCs/>
        </w:rPr>
      </w:pPr>
      <w:r>
        <w:tab/>
      </w:r>
      <w:proofErr w:type="gramStart"/>
      <w:r>
        <w:t>ou</w:t>
      </w:r>
      <w:proofErr w:type="gramEnd"/>
      <w:r>
        <w:t xml:space="preserve"> "plie-roues" : </w:t>
      </w:r>
      <w:r>
        <w:rPr>
          <w:b/>
          <w:bCs/>
        </w:rPr>
        <w:t>Déconseillé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ou "plie-roues" : </w:t>
      </w:r>
      <w:r>
        <w:rPr>
          <w:b/>
          <w:bCs/>
        </w:rPr>
        <w:t>Déconseillé</w:t>
      </w:r>
    </w:p>
    <w:p w14:paraId="1631C046" w14:textId="77777777" w:rsidR="00E57A76" w:rsidRDefault="00E57A76">
      <w:pPr>
        <w:pStyle w:val="TexteLettre"/>
        <w:spacing w:after="0"/>
        <w:ind w:left="4956" w:firstLine="0"/>
      </w:pPr>
    </w:p>
    <w:p w14:paraId="0DA9F122" w14:textId="77777777" w:rsidR="00E57A76" w:rsidRDefault="00E57A76">
      <w:pPr>
        <w:pStyle w:val="TexteLettre"/>
        <w:spacing w:after="0"/>
        <w:ind w:firstLine="0"/>
        <w:rPr>
          <w:b/>
          <w:bCs/>
        </w:rPr>
      </w:pPr>
      <w:r>
        <w:rPr>
          <w:b/>
          <w:bCs/>
        </w:rPr>
        <w:t>Quelques liens :</w:t>
      </w:r>
    </w:p>
    <w:p w14:paraId="4B946591" w14:textId="77777777" w:rsidR="00E57A76" w:rsidRDefault="00E57A76">
      <w:pPr>
        <w:pStyle w:val="TexteLettre"/>
        <w:spacing w:after="0"/>
        <w:ind w:firstLine="0"/>
      </w:pPr>
      <w:r>
        <w:rPr>
          <w:b/>
          <w:bCs/>
        </w:rPr>
        <w:t xml:space="preserve">- </w:t>
      </w:r>
      <w:r>
        <w:t xml:space="preserve">Le stationnement vélo : principes : </w:t>
      </w:r>
      <w:hyperlink r:id="rId16" w:history="1">
        <w:r>
          <w:rPr>
            <w:rStyle w:val="Lienhypertexte"/>
          </w:rPr>
          <w:t>www.provelo.org/spip.php?article451</w:t>
        </w:r>
      </w:hyperlink>
    </w:p>
    <w:p w14:paraId="170938B4" w14:textId="77777777" w:rsidR="00E57A76" w:rsidRDefault="00E57A76">
      <w:pPr>
        <w:pStyle w:val="TexteLettre"/>
        <w:spacing w:after="0"/>
        <w:ind w:firstLine="0"/>
      </w:pPr>
      <w:r>
        <w:t xml:space="preserve">- Stationnement : choix d’un équipement : </w:t>
      </w:r>
      <w:hyperlink r:id="rId17" w:history="1">
        <w:r>
          <w:rPr>
            <w:rStyle w:val="Lienhypertexte"/>
          </w:rPr>
          <w:t>www.fubicy.org/spip.php?article150</w:t>
        </w:r>
      </w:hyperlink>
    </w:p>
    <w:sectPr w:rsidR="00E57A76">
      <w:pgSz w:w="11907" w:h="16840" w:code="9"/>
      <w:pgMar w:top="1276" w:right="1134" w:bottom="1418" w:left="1134" w:header="720" w:footer="39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26BE" w14:textId="77777777" w:rsidR="00946129" w:rsidRDefault="00946129">
      <w:r>
        <w:separator/>
      </w:r>
    </w:p>
  </w:endnote>
  <w:endnote w:type="continuationSeparator" w:id="0">
    <w:p w14:paraId="56630F62" w14:textId="77777777" w:rsidR="00946129" w:rsidRDefault="0094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imini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566A5" w14:textId="77777777" w:rsidR="00E57A76" w:rsidRDefault="00E57A76">
    <w:pPr>
      <w:pStyle w:val="Pieddepage"/>
      <w:jc w:val="center"/>
      <w:rPr>
        <w:sz w:val="18"/>
      </w:rPr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074E9" w14:textId="77777777" w:rsidR="00946129" w:rsidRDefault="00946129">
      <w:r>
        <w:separator/>
      </w:r>
    </w:p>
  </w:footnote>
  <w:footnote w:type="continuationSeparator" w:id="0">
    <w:p w14:paraId="494CC149" w14:textId="77777777" w:rsidR="00946129" w:rsidRDefault="0094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766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A0322B"/>
    <w:multiLevelType w:val="singleLevel"/>
    <w:tmpl w:val="CAFA4F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19D00063"/>
    <w:multiLevelType w:val="hybridMultilevel"/>
    <w:tmpl w:val="A61CF3B4"/>
    <w:lvl w:ilvl="0" w:tplc="B394D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F1294B"/>
    <w:multiLevelType w:val="hybridMultilevel"/>
    <w:tmpl w:val="981A8E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AE5E3C"/>
    <w:multiLevelType w:val="hybridMultilevel"/>
    <w:tmpl w:val="799E1D3C"/>
    <w:lvl w:ilvl="0" w:tplc="7C58D1F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D01BD3"/>
    <w:multiLevelType w:val="singleLevel"/>
    <w:tmpl w:val="7512A8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4BB462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F92C24"/>
    <w:multiLevelType w:val="hybridMultilevel"/>
    <w:tmpl w:val="C28643E2"/>
    <w:lvl w:ilvl="0" w:tplc="38F20D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Georgi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7F50F6"/>
    <w:multiLevelType w:val="singleLevel"/>
    <w:tmpl w:val="DC9E4B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6F0F7326"/>
    <w:multiLevelType w:val="hybridMultilevel"/>
    <w:tmpl w:val="A104A280"/>
    <w:lvl w:ilvl="0" w:tplc="CD42E046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4F"/>
    <w:rsid w:val="00056FA1"/>
    <w:rsid w:val="002F72ED"/>
    <w:rsid w:val="00412E4F"/>
    <w:rsid w:val="00495717"/>
    <w:rsid w:val="005E3A0D"/>
    <w:rsid w:val="008D5D62"/>
    <w:rsid w:val="00946129"/>
    <w:rsid w:val="00993767"/>
    <w:rsid w:val="009B160B"/>
    <w:rsid w:val="00AB0D40"/>
    <w:rsid w:val="00E57A76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37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hAnsi="Times New Roman"/>
      <w:b/>
      <w:bCs/>
      <w:sz w:val="24"/>
      <w:szCs w:val="24"/>
      <w:u w:val="single"/>
      <w:lang w:eastAsia="ar-SA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suppressAutoHyphens/>
      <w:ind w:left="2700"/>
      <w:outlineLvl w:val="2"/>
    </w:pPr>
    <w:rPr>
      <w:rFonts w:ascii="Arial" w:hAnsi="Arial"/>
      <w:b/>
      <w:bCs/>
      <w:szCs w:val="24"/>
      <w:lang w:val="en-GB" w:eastAsia="ar-SA"/>
    </w:rPr>
  </w:style>
  <w:style w:type="paragraph" w:styleId="Titre4">
    <w:name w:val="heading 4"/>
    <w:basedOn w:val="Normal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uppressAutoHyphens/>
      <w:ind w:left="2835"/>
      <w:jc w:val="both"/>
      <w:outlineLvl w:val="5"/>
    </w:pPr>
    <w:rPr>
      <w:rFonts w:ascii="Arial" w:hAnsi="Arial" w:cs="Arial"/>
      <w:b/>
      <w:bCs/>
      <w:szCs w:val="24"/>
      <w:lang w:eastAsia="ar-SA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Pr>
      <w:rFonts w:ascii="Arial Narrow" w:hAnsi="Arial Narrow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4536"/>
    </w:pPr>
    <w:rPr>
      <w:rFonts w:ascii="Bimini" w:hAnsi="Bimini"/>
      <w:noProof/>
      <w:sz w:val="24"/>
      <w:szCs w:val="24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next w:val="Sous-titre"/>
    <w:qFormat/>
    <w:pPr>
      <w:suppressAutoHyphens/>
      <w:jc w:val="center"/>
    </w:pPr>
    <w:rPr>
      <w:rFonts w:ascii="Times New Roman" w:hAnsi="Times New Roman"/>
      <w:b/>
      <w:bCs/>
      <w:caps/>
      <w:sz w:val="28"/>
      <w:szCs w:val="24"/>
      <w:lang w:eastAsia="ar-SA"/>
    </w:rPr>
  </w:style>
  <w:style w:type="paragraph" w:styleId="Corpsdetexte">
    <w:name w:val="Body Text"/>
    <w:basedOn w:val="Normal"/>
    <w:semiHidden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Sous-titre">
    <w:name w:val="Subtitle"/>
    <w:basedOn w:val="Titre"/>
    <w:next w:val="Corpsdetexte"/>
    <w:qFormat/>
    <w:pPr>
      <w:keepNext/>
      <w:spacing w:before="240" w:after="120"/>
    </w:pPr>
    <w:rPr>
      <w:rFonts w:ascii="Arial" w:eastAsia="MS Mincho" w:hAnsi="Arial" w:cs="Tahoma"/>
      <w:b w:val="0"/>
      <w:bCs w:val="0"/>
      <w:i/>
      <w:iCs/>
      <w:caps w:val="0"/>
      <w:szCs w:val="28"/>
    </w:rPr>
  </w:style>
  <w:style w:type="character" w:customStyle="1" w:styleId="titre10">
    <w:name w:val="titre1"/>
    <w:basedOn w:val="Policepardfaut"/>
  </w:style>
  <w:style w:type="paragraph" w:styleId="Liste">
    <w:name w:val="List"/>
    <w:basedOn w:val="Corpsdetexte"/>
    <w:semiHidden/>
    <w:rPr>
      <w:rFonts w:cs="Tahoma"/>
    </w:rPr>
  </w:style>
  <w:style w:type="paragraph" w:customStyle="1" w:styleId="Rpertoire">
    <w:name w:val="Répertoire"/>
    <w:basedOn w:val="Normal"/>
    <w:pPr>
      <w:suppressLineNumbers/>
      <w:suppressAutoHyphens/>
    </w:pPr>
    <w:rPr>
      <w:rFonts w:ascii="Times New Roman" w:hAnsi="Times New Roman" w:cs="Tahoma"/>
      <w:sz w:val="24"/>
      <w:szCs w:val="24"/>
      <w:lang w:eastAsia="ar-SA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semiHidden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Retraitcorpsdetexte2">
    <w:name w:val="Body Text Indent 2"/>
    <w:basedOn w:val="Normal"/>
    <w:semiHidden/>
    <w:pPr>
      <w:suppressAutoHyphens/>
      <w:ind w:left="4962"/>
      <w:jc w:val="both"/>
    </w:pPr>
    <w:rPr>
      <w:rFonts w:ascii="Arial" w:hAnsi="Arial" w:cs="Arial"/>
      <w:szCs w:val="20"/>
      <w:lang w:eastAsia="ar-SA"/>
    </w:rPr>
  </w:style>
  <w:style w:type="character" w:customStyle="1" w:styleId="moz-txt-tag">
    <w:name w:val="moz-txt-tag"/>
    <w:basedOn w:val="Policepardfaut"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eLettre">
    <w:name w:val="Texte Lettre"/>
    <w:basedOn w:val="Normal"/>
    <w:pPr>
      <w:spacing w:after="120"/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PieddepageCar">
    <w:name w:val="Pied de page Car"/>
    <w:link w:val="Pieddepage"/>
    <w:rsid w:val="005E3A0D"/>
    <w:rPr>
      <w:rFonts w:ascii="Univers" w:hAnsi="Univers"/>
      <w:sz w:val="22"/>
      <w:szCs w:val="22"/>
    </w:rPr>
  </w:style>
  <w:style w:type="character" w:customStyle="1" w:styleId="En-tteCar">
    <w:name w:val="En-tête Car"/>
    <w:link w:val="En-tte"/>
    <w:uiPriority w:val="99"/>
    <w:rsid w:val="005E3A0D"/>
    <w:rPr>
      <w:rFonts w:ascii="Univers" w:hAnsi="Univers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A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3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uppressAutoHyphens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jc w:val="both"/>
      <w:outlineLvl w:val="1"/>
    </w:pPr>
    <w:rPr>
      <w:rFonts w:ascii="Times New Roman" w:hAnsi="Times New Roman"/>
      <w:b/>
      <w:bCs/>
      <w:sz w:val="24"/>
      <w:szCs w:val="24"/>
      <w:u w:val="single"/>
      <w:lang w:eastAsia="ar-SA"/>
    </w:rPr>
  </w:style>
  <w:style w:type="paragraph" w:styleId="Titre3">
    <w:name w:val="heading 3"/>
    <w:basedOn w:val="Normal"/>
    <w:next w:val="Normal"/>
    <w:qFormat/>
    <w:pPr>
      <w:keepNext/>
      <w:tabs>
        <w:tab w:val="left" w:pos="2835"/>
      </w:tabs>
      <w:suppressAutoHyphens/>
      <w:ind w:left="2700"/>
      <w:outlineLvl w:val="2"/>
    </w:pPr>
    <w:rPr>
      <w:rFonts w:ascii="Arial" w:hAnsi="Arial"/>
      <w:b/>
      <w:bCs/>
      <w:szCs w:val="24"/>
      <w:lang w:val="en-GB" w:eastAsia="ar-SA"/>
    </w:rPr>
  </w:style>
  <w:style w:type="paragraph" w:styleId="Titre4">
    <w:name w:val="heading 4"/>
    <w:basedOn w:val="Normal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uppressAutoHyphens/>
      <w:ind w:left="2835"/>
      <w:jc w:val="both"/>
      <w:outlineLvl w:val="5"/>
    </w:pPr>
    <w:rPr>
      <w:rFonts w:ascii="Arial" w:hAnsi="Arial" w:cs="Arial"/>
      <w:b/>
      <w:bCs/>
      <w:szCs w:val="24"/>
      <w:lang w:eastAsia="ar-SA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semiHidden/>
    <w:rPr>
      <w:rFonts w:ascii="Arial Narrow" w:hAnsi="Arial Narrow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4536"/>
    </w:pPr>
    <w:rPr>
      <w:rFonts w:ascii="Bimini" w:hAnsi="Bimini"/>
      <w:noProof/>
      <w:sz w:val="24"/>
      <w:szCs w:val="24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next w:val="Sous-titre"/>
    <w:qFormat/>
    <w:pPr>
      <w:suppressAutoHyphens/>
      <w:jc w:val="center"/>
    </w:pPr>
    <w:rPr>
      <w:rFonts w:ascii="Times New Roman" w:hAnsi="Times New Roman"/>
      <w:b/>
      <w:bCs/>
      <w:caps/>
      <w:sz w:val="28"/>
      <w:szCs w:val="24"/>
      <w:lang w:eastAsia="ar-SA"/>
    </w:rPr>
  </w:style>
  <w:style w:type="paragraph" w:styleId="Corpsdetexte">
    <w:name w:val="Body Text"/>
    <w:basedOn w:val="Normal"/>
    <w:semiHidden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Sous-titre">
    <w:name w:val="Subtitle"/>
    <w:basedOn w:val="Titre"/>
    <w:next w:val="Corpsdetexte"/>
    <w:qFormat/>
    <w:pPr>
      <w:keepNext/>
      <w:spacing w:before="240" w:after="120"/>
    </w:pPr>
    <w:rPr>
      <w:rFonts w:ascii="Arial" w:eastAsia="MS Mincho" w:hAnsi="Arial" w:cs="Tahoma"/>
      <w:b w:val="0"/>
      <w:bCs w:val="0"/>
      <w:i/>
      <w:iCs/>
      <w:caps w:val="0"/>
      <w:szCs w:val="28"/>
    </w:rPr>
  </w:style>
  <w:style w:type="character" w:customStyle="1" w:styleId="titre10">
    <w:name w:val="titre1"/>
    <w:basedOn w:val="Policepardfaut"/>
  </w:style>
  <w:style w:type="paragraph" w:styleId="Liste">
    <w:name w:val="List"/>
    <w:basedOn w:val="Corpsdetexte"/>
    <w:semiHidden/>
    <w:rPr>
      <w:rFonts w:cs="Tahoma"/>
    </w:rPr>
  </w:style>
  <w:style w:type="paragraph" w:customStyle="1" w:styleId="Rpertoire">
    <w:name w:val="Répertoire"/>
    <w:basedOn w:val="Normal"/>
    <w:pPr>
      <w:suppressLineNumbers/>
      <w:suppressAutoHyphens/>
    </w:pPr>
    <w:rPr>
      <w:rFonts w:ascii="Times New Roman" w:hAnsi="Times New Roman" w:cs="Tahoma"/>
      <w:sz w:val="24"/>
      <w:szCs w:val="24"/>
      <w:lang w:eastAsia="ar-SA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semiHidden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Retraitcorpsdetexte2">
    <w:name w:val="Body Text Indent 2"/>
    <w:basedOn w:val="Normal"/>
    <w:semiHidden/>
    <w:pPr>
      <w:suppressAutoHyphens/>
      <w:ind w:left="4962"/>
      <w:jc w:val="both"/>
    </w:pPr>
    <w:rPr>
      <w:rFonts w:ascii="Arial" w:hAnsi="Arial" w:cs="Arial"/>
      <w:szCs w:val="20"/>
      <w:lang w:eastAsia="ar-SA"/>
    </w:rPr>
  </w:style>
  <w:style w:type="character" w:customStyle="1" w:styleId="moz-txt-tag">
    <w:name w:val="moz-txt-tag"/>
    <w:basedOn w:val="Policepardfaut"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eLettre">
    <w:name w:val="Texte Lettre"/>
    <w:basedOn w:val="Normal"/>
    <w:pPr>
      <w:spacing w:after="120"/>
      <w:ind w:firstLine="1418"/>
      <w:jc w:val="both"/>
    </w:pPr>
    <w:rPr>
      <w:rFonts w:ascii="Times New Roman" w:hAnsi="Times New Roman"/>
      <w:sz w:val="24"/>
      <w:szCs w:val="20"/>
    </w:rPr>
  </w:style>
  <w:style w:type="character" w:customStyle="1" w:styleId="PieddepageCar">
    <w:name w:val="Pied de page Car"/>
    <w:link w:val="Pieddepage"/>
    <w:rsid w:val="005E3A0D"/>
    <w:rPr>
      <w:rFonts w:ascii="Univers" w:hAnsi="Univers"/>
      <w:sz w:val="22"/>
      <w:szCs w:val="22"/>
    </w:rPr>
  </w:style>
  <w:style w:type="character" w:customStyle="1" w:styleId="En-tteCar">
    <w:name w:val="En-tête Car"/>
    <w:link w:val="En-tte"/>
    <w:uiPriority w:val="99"/>
    <w:rsid w:val="005E3A0D"/>
    <w:rPr>
      <w:rFonts w:ascii="Univers" w:hAnsi="Univers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3A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E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hyperlink" Target="http://www.provelo.org/spip.php?article451" TargetMode="External"/><Relationship Id="rId17" Type="http://schemas.openxmlformats.org/officeDocument/2006/relationships/hyperlink" Target="http://www.fubicy.org/spip.php?article150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roitauvelo.org/PID/PDE-PDA/ADAVguideStationnement.pdf" TargetMode="External"/><Relationship Id="rId9" Type="http://schemas.openxmlformats.org/officeDocument/2006/relationships/footer" Target="footer1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2766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3262</CharactersWithSpaces>
  <SharedDoc>false</SharedDoc>
  <HLinks>
    <vt:vector size="30" baseType="variant">
      <vt:variant>
        <vt:i4>1638424</vt:i4>
      </vt:variant>
      <vt:variant>
        <vt:i4>6</vt:i4>
      </vt:variant>
      <vt:variant>
        <vt:i4>0</vt:i4>
      </vt:variant>
      <vt:variant>
        <vt:i4>5</vt:i4>
      </vt:variant>
      <vt:variant>
        <vt:lpwstr>http://www.fubicy.org/spip.php?article150</vt:lpwstr>
      </vt:variant>
      <vt:variant>
        <vt:lpwstr/>
      </vt:variant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http://www.provelo.org/spip.php?article451</vt:lpwstr>
      </vt:variant>
      <vt:variant>
        <vt:lpwstr/>
      </vt:variant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http://www.droitauvelo.org/PID/PDE-PDA/ADAVguideStationnement.pdf</vt:lpwstr>
      </vt:variant>
      <vt:variant>
        <vt:lpwstr/>
      </vt:variant>
      <vt:variant>
        <vt:i4>6750301</vt:i4>
      </vt:variant>
      <vt:variant>
        <vt:i4>3</vt:i4>
      </vt:variant>
      <vt:variant>
        <vt:i4>0</vt:i4>
      </vt:variant>
      <vt:variant>
        <vt:i4>5</vt:i4>
      </vt:variant>
      <vt:variant>
        <vt:lpwstr>mailto:adavlille@nordnet.fr</vt:lpwstr>
      </vt:variant>
      <vt:variant>
        <vt:lpwstr/>
      </vt:variant>
      <vt:variant>
        <vt:i4>6750301</vt:i4>
      </vt:variant>
      <vt:variant>
        <vt:i4>0</vt:i4>
      </vt:variant>
      <vt:variant>
        <vt:i4>0</vt:i4>
      </vt:variant>
      <vt:variant>
        <vt:i4>5</vt:i4>
      </vt:variant>
      <vt:variant>
        <vt:lpwstr>mailto:adavlille@nordnet.fr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 SANTRE</dc:creator>
  <cp:keywords/>
  <cp:lastModifiedBy>ADAV Droit au vélo</cp:lastModifiedBy>
  <cp:revision>4</cp:revision>
  <cp:lastPrinted>2010-06-03T15:26:00Z</cp:lastPrinted>
  <dcterms:created xsi:type="dcterms:W3CDTF">2014-11-17T10:48:00Z</dcterms:created>
  <dcterms:modified xsi:type="dcterms:W3CDTF">2014-11-17T11:10:00Z</dcterms:modified>
</cp:coreProperties>
</file>